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A7F1" w14:textId="77777777" w:rsidR="00D54F89" w:rsidRPr="00990B57" w:rsidRDefault="002B385B" w:rsidP="002B385B">
      <w:pPr>
        <w:jc w:val="center"/>
        <w:rPr>
          <w:rFonts w:ascii="Times New Roman" w:hAnsi="Times New Roman" w:cs="Times New Roman"/>
          <w:sz w:val="24"/>
          <w:szCs w:val="24"/>
        </w:rPr>
      </w:pPr>
      <w:r w:rsidRPr="00990B57">
        <w:rPr>
          <w:rFonts w:ascii="Times New Roman" w:hAnsi="Times New Roman" w:cs="Times New Roman"/>
          <w:sz w:val="24"/>
          <w:szCs w:val="24"/>
        </w:rPr>
        <w:t>Psychology 424</w:t>
      </w:r>
    </w:p>
    <w:p w14:paraId="6D7B8D08" w14:textId="77777777" w:rsidR="002B385B" w:rsidRPr="00990B57" w:rsidRDefault="002B385B" w:rsidP="002B385B">
      <w:pPr>
        <w:jc w:val="center"/>
        <w:rPr>
          <w:rFonts w:ascii="Times New Roman" w:hAnsi="Times New Roman" w:cs="Times New Roman"/>
          <w:sz w:val="24"/>
          <w:szCs w:val="24"/>
        </w:rPr>
      </w:pPr>
      <w:r w:rsidRPr="00990B57">
        <w:rPr>
          <w:rFonts w:ascii="Times New Roman" w:hAnsi="Times New Roman" w:cs="Times New Roman"/>
          <w:sz w:val="24"/>
          <w:szCs w:val="24"/>
        </w:rPr>
        <w:t>Child and Family Psychopathology</w:t>
      </w:r>
    </w:p>
    <w:p w14:paraId="37DE6CDC" w14:textId="486D65FB" w:rsidR="002B385B" w:rsidRPr="00990B57" w:rsidRDefault="002B385B" w:rsidP="002B385B">
      <w:pPr>
        <w:jc w:val="center"/>
        <w:rPr>
          <w:rFonts w:ascii="Times New Roman" w:hAnsi="Times New Roman" w:cs="Times New Roman"/>
          <w:sz w:val="24"/>
          <w:szCs w:val="24"/>
        </w:rPr>
      </w:pPr>
      <w:r w:rsidRPr="00990B57">
        <w:rPr>
          <w:rFonts w:ascii="Times New Roman" w:hAnsi="Times New Roman" w:cs="Times New Roman"/>
          <w:sz w:val="24"/>
          <w:szCs w:val="24"/>
        </w:rPr>
        <w:t xml:space="preserve">Fall </w:t>
      </w:r>
      <w:r w:rsidR="007421EA">
        <w:rPr>
          <w:rFonts w:ascii="Times New Roman" w:hAnsi="Times New Roman" w:cs="Times New Roman"/>
          <w:sz w:val="24"/>
          <w:szCs w:val="24"/>
        </w:rPr>
        <w:t>202</w:t>
      </w:r>
      <w:r w:rsidR="00757CB7">
        <w:rPr>
          <w:rFonts w:ascii="Times New Roman" w:hAnsi="Times New Roman" w:cs="Times New Roman"/>
          <w:sz w:val="24"/>
          <w:szCs w:val="24"/>
        </w:rPr>
        <w:t>5</w:t>
      </w:r>
    </w:p>
    <w:p w14:paraId="6B03158D" w14:textId="77777777" w:rsidR="00F35143" w:rsidRDefault="00F35143" w:rsidP="007119C8"/>
    <w:p w14:paraId="705EB60F" w14:textId="1BBC8226" w:rsidR="00F35143" w:rsidRPr="00F35143" w:rsidRDefault="00F35143" w:rsidP="00F35143">
      <w:pPr>
        <w:rPr>
          <w:rFonts w:ascii="Times New Roman" w:hAnsi="Times New Roman" w:cs="Times New Roman"/>
          <w:sz w:val="24"/>
          <w:szCs w:val="24"/>
        </w:rPr>
      </w:pPr>
      <w:r w:rsidRPr="00F35143">
        <w:rPr>
          <w:rFonts w:ascii="Times New Roman" w:eastAsia="Times New Roman" w:hAnsi="Times New Roman" w:cs="Times New Roman"/>
          <w:b/>
          <w:bCs/>
          <w:i/>
          <w:iCs/>
          <w:sz w:val="24"/>
          <w:szCs w:val="24"/>
        </w:rPr>
        <w:t>Where and When:</w:t>
      </w:r>
      <w:r w:rsidRPr="00F35143">
        <w:rPr>
          <w:rFonts w:ascii="Times New Roman" w:eastAsia="Times New Roman" w:hAnsi="Times New Roman" w:cs="Times New Roman"/>
          <w:sz w:val="24"/>
          <w:szCs w:val="24"/>
        </w:rPr>
        <w:t xml:space="preserve"> </w:t>
      </w:r>
      <w:r w:rsidR="00757CB7">
        <w:rPr>
          <w:rFonts w:ascii="Times New Roman" w:hAnsi="Times New Roman" w:cs="Times New Roman"/>
          <w:sz w:val="24"/>
          <w:szCs w:val="24"/>
        </w:rPr>
        <w:t>Monday and Wednesday 10:20-11:40am</w:t>
      </w:r>
      <w:r w:rsidR="00990B57">
        <w:rPr>
          <w:rFonts w:ascii="Times New Roman" w:hAnsi="Times New Roman" w:cs="Times New Roman"/>
          <w:sz w:val="24"/>
          <w:szCs w:val="24"/>
        </w:rPr>
        <w:t xml:space="preserve"> in </w:t>
      </w:r>
      <w:r w:rsidR="00757CB7">
        <w:rPr>
          <w:rFonts w:ascii="Times New Roman" w:hAnsi="Times New Roman" w:cs="Times New Roman"/>
          <w:sz w:val="24"/>
          <w:szCs w:val="24"/>
        </w:rPr>
        <w:t>Kresge Arts Center</w:t>
      </w:r>
      <w:r w:rsidR="007421EA">
        <w:rPr>
          <w:rFonts w:ascii="Times New Roman" w:hAnsi="Times New Roman" w:cs="Times New Roman"/>
          <w:sz w:val="24"/>
          <w:szCs w:val="24"/>
        </w:rPr>
        <w:t>, Room 1</w:t>
      </w:r>
      <w:r w:rsidR="00757CB7">
        <w:rPr>
          <w:rFonts w:ascii="Times New Roman" w:hAnsi="Times New Roman" w:cs="Times New Roman"/>
          <w:sz w:val="24"/>
          <w:szCs w:val="24"/>
        </w:rPr>
        <w:t>0</w:t>
      </w:r>
      <w:r w:rsidR="007421EA">
        <w:rPr>
          <w:rFonts w:ascii="Times New Roman" w:hAnsi="Times New Roman" w:cs="Times New Roman"/>
          <w:sz w:val="24"/>
          <w:szCs w:val="24"/>
        </w:rPr>
        <w:t>8</w:t>
      </w:r>
    </w:p>
    <w:p w14:paraId="7C7B56C1" w14:textId="23F7356C" w:rsidR="00F35143" w:rsidRPr="00990B57" w:rsidRDefault="00F35143" w:rsidP="00F35143">
      <w:pPr>
        <w:widowControl w:val="0"/>
        <w:tabs>
          <w:tab w:val="left" w:pos="-1440"/>
        </w:tabs>
        <w:autoSpaceDE w:val="0"/>
        <w:autoSpaceDN w:val="0"/>
        <w:adjustRightInd w:val="0"/>
        <w:spacing w:after="0" w:line="240" w:lineRule="auto"/>
        <w:ind w:left="5040" w:hanging="5040"/>
        <w:jc w:val="both"/>
        <w:rPr>
          <w:rFonts w:ascii="Times New Roman" w:eastAsia="Times New Roman" w:hAnsi="Times New Roman" w:cs="Times New Roman"/>
          <w:sz w:val="24"/>
          <w:szCs w:val="24"/>
        </w:rPr>
      </w:pPr>
      <w:r w:rsidRPr="00F35143">
        <w:rPr>
          <w:rFonts w:ascii="Times New Roman" w:eastAsia="Times New Roman" w:hAnsi="Times New Roman" w:cs="Times New Roman"/>
          <w:b/>
          <w:bCs/>
          <w:i/>
          <w:iCs/>
          <w:sz w:val="24"/>
          <w:szCs w:val="24"/>
        </w:rPr>
        <w:t>Professor:</w:t>
      </w:r>
      <w:r w:rsidRPr="00F35143">
        <w:rPr>
          <w:rFonts w:ascii="Times New Roman" w:eastAsia="Times New Roman" w:hAnsi="Times New Roman" w:cs="Times New Roman"/>
          <w:sz w:val="24"/>
          <w:szCs w:val="24"/>
        </w:rPr>
        <w:t xml:space="preserve"> Alytia Levendosky, 107C Psychology </w:t>
      </w:r>
      <w:proofErr w:type="spellStart"/>
      <w:r w:rsidRPr="00F35143">
        <w:rPr>
          <w:rFonts w:ascii="Times New Roman" w:eastAsia="Times New Roman" w:hAnsi="Times New Roman" w:cs="Times New Roman"/>
          <w:sz w:val="24"/>
          <w:szCs w:val="24"/>
        </w:rPr>
        <w:t>Bld</w:t>
      </w:r>
      <w:r w:rsidR="00990B57" w:rsidRPr="00990B57">
        <w:rPr>
          <w:rFonts w:ascii="Times New Roman" w:eastAsia="Times New Roman" w:hAnsi="Times New Roman" w:cs="Times New Roman"/>
          <w:sz w:val="24"/>
          <w:szCs w:val="24"/>
        </w:rPr>
        <w:t>g</w:t>
      </w:r>
      <w:proofErr w:type="spellEnd"/>
      <w:r w:rsidRPr="00F35143">
        <w:rPr>
          <w:rFonts w:ascii="Times New Roman" w:eastAsia="Times New Roman" w:hAnsi="Times New Roman" w:cs="Times New Roman"/>
          <w:sz w:val="24"/>
          <w:szCs w:val="24"/>
        </w:rPr>
        <w:t xml:space="preserve">, 353-6396, </w:t>
      </w:r>
      <w:hyperlink r:id="rId5" w:history="1">
        <w:r w:rsidR="00990B57" w:rsidRPr="00990B57">
          <w:rPr>
            <w:rStyle w:val="Hyperlink"/>
            <w:rFonts w:ascii="Times New Roman" w:eastAsia="Times New Roman" w:hAnsi="Times New Roman" w:cs="Times New Roman"/>
            <w:sz w:val="24"/>
            <w:szCs w:val="24"/>
          </w:rPr>
          <w:t>levendo1@msu.edu</w:t>
        </w:r>
      </w:hyperlink>
    </w:p>
    <w:p w14:paraId="22BC2D51" w14:textId="123449B7" w:rsidR="00990B57" w:rsidRDefault="00BF1177" w:rsidP="005F5462">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Teaching </w:t>
      </w:r>
      <w:r w:rsidR="00990B57" w:rsidRPr="00990B57">
        <w:rPr>
          <w:rFonts w:ascii="Times New Roman" w:eastAsia="Times New Roman" w:hAnsi="Times New Roman" w:cs="Times New Roman"/>
          <w:b/>
          <w:bCs/>
          <w:i/>
          <w:iCs/>
          <w:sz w:val="24"/>
          <w:szCs w:val="24"/>
        </w:rPr>
        <w:t>Assistant:</w:t>
      </w:r>
      <w:r w:rsidR="00990B57" w:rsidRPr="00990B57">
        <w:rPr>
          <w:rFonts w:ascii="Times New Roman" w:eastAsia="Times New Roman" w:hAnsi="Times New Roman" w:cs="Times New Roman"/>
          <w:sz w:val="24"/>
          <w:szCs w:val="24"/>
        </w:rPr>
        <w:t xml:space="preserve">  </w:t>
      </w:r>
      <w:r w:rsidR="00757CB7">
        <w:rPr>
          <w:rFonts w:ascii="Times New Roman" w:eastAsia="Times New Roman" w:hAnsi="Times New Roman" w:cs="Times New Roman"/>
          <w:sz w:val="24"/>
          <w:szCs w:val="24"/>
        </w:rPr>
        <w:t>Joohee Lee</w:t>
      </w:r>
      <w:r w:rsidR="00990B57" w:rsidRPr="00990B57">
        <w:rPr>
          <w:rFonts w:ascii="Times New Roman" w:eastAsia="Times New Roman" w:hAnsi="Times New Roman" w:cs="Times New Roman"/>
          <w:sz w:val="24"/>
          <w:szCs w:val="24"/>
        </w:rPr>
        <w:t xml:space="preserve">, </w:t>
      </w:r>
      <w:r w:rsidR="00990B57" w:rsidRPr="00BF1177">
        <w:rPr>
          <w:rFonts w:ascii="Times New Roman" w:eastAsia="Times New Roman" w:hAnsi="Times New Roman" w:cs="Times New Roman"/>
          <w:sz w:val="24"/>
          <w:szCs w:val="24"/>
        </w:rPr>
        <w:t>Room</w:t>
      </w:r>
      <w:r w:rsidR="00D8436D">
        <w:rPr>
          <w:rFonts w:ascii="Times New Roman" w:eastAsia="Times New Roman" w:hAnsi="Times New Roman" w:cs="Times New Roman"/>
          <w:sz w:val="24"/>
          <w:szCs w:val="24"/>
        </w:rPr>
        <w:t xml:space="preserve"> </w:t>
      </w:r>
      <w:r w:rsidR="003752A6">
        <w:rPr>
          <w:rFonts w:ascii="Times New Roman" w:eastAsia="Times New Roman" w:hAnsi="Times New Roman" w:cs="Times New Roman"/>
          <w:sz w:val="24"/>
          <w:szCs w:val="24"/>
        </w:rPr>
        <w:t>44</w:t>
      </w:r>
      <w:r w:rsidRPr="00BF1177">
        <w:rPr>
          <w:rFonts w:ascii="Times New Roman" w:eastAsia="Times New Roman" w:hAnsi="Times New Roman" w:cs="Times New Roman"/>
          <w:sz w:val="24"/>
          <w:szCs w:val="24"/>
        </w:rPr>
        <w:t xml:space="preserve"> Psychology </w:t>
      </w:r>
      <w:proofErr w:type="spellStart"/>
      <w:r w:rsidRPr="00BF1177">
        <w:rPr>
          <w:rFonts w:ascii="Times New Roman" w:eastAsia="Times New Roman" w:hAnsi="Times New Roman" w:cs="Times New Roman"/>
          <w:sz w:val="24"/>
          <w:szCs w:val="24"/>
        </w:rPr>
        <w:t>Bldg</w:t>
      </w:r>
      <w:proofErr w:type="spellEnd"/>
      <w:r w:rsidR="005F5462" w:rsidRPr="00413D68">
        <w:rPr>
          <w:rFonts w:ascii="Times New Roman" w:eastAsia="Times New Roman" w:hAnsi="Times New Roman" w:cs="Times New Roman"/>
          <w:sz w:val="24"/>
          <w:szCs w:val="24"/>
        </w:rPr>
        <w:t xml:space="preserve">, </w:t>
      </w:r>
      <w:r w:rsidR="00757CB7">
        <w:rPr>
          <w:rFonts w:ascii="Times New Roman" w:eastAsia="Times New Roman" w:hAnsi="Times New Roman" w:cs="Times New Roman"/>
          <w:sz w:val="24"/>
          <w:szCs w:val="24"/>
        </w:rPr>
        <w:t>jhlee</w:t>
      </w:r>
      <w:r w:rsidR="00D8436D">
        <w:rPr>
          <w:rFonts w:ascii="Times New Roman" w:eastAsia="Times New Roman" w:hAnsi="Times New Roman" w:cs="Times New Roman"/>
          <w:sz w:val="24"/>
          <w:szCs w:val="24"/>
        </w:rPr>
        <w:t>93@msu.edu</w:t>
      </w:r>
    </w:p>
    <w:p w14:paraId="28233200" w14:textId="77777777" w:rsidR="00780E16" w:rsidRDefault="00780E16" w:rsidP="005F5462">
      <w:pPr>
        <w:widowControl w:val="0"/>
        <w:tabs>
          <w:tab w:val="left" w:pos="-1440"/>
        </w:tabs>
        <w:autoSpaceDE w:val="0"/>
        <w:autoSpaceDN w:val="0"/>
        <w:adjustRightInd w:val="0"/>
        <w:spacing w:after="0" w:line="240" w:lineRule="auto"/>
        <w:rPr>
          <w:rStyle w:val="Hyperlink"/>
          <w:rFonts w:ascii="Times New Roman" w:eastAsia="Times New Roman" w:hAnsi="Times New Roman" w:cs="Times New Roman"/>
          <w:sz w:val="24"/>
          <w:szCs w:val="24"/>
        </w:rPr>
      </w:pPr>
    </w:p>
    <w:p w14:paraId="6941FEF7" w14:textId="080A1E2A" w:rsidR="00780E16" w:rsidRPr="00780E16" w:rsidRDefault="00780E16" w:rsidP="00780E16">
      <w:pPr>
        <w:widowControl w:val="0"/>
        <w:tabs>
          <w:tab w:val="left" w:pos="-1440"/>
        </w:tabs>
        <w:autoSpaceDE w:val="0"/>
        <w:autoSpaceDN w:val="0"/>
        <w:adjustRightInd w:val="0"/>
        <w:spacing w:after="0" w:line="240" w:lineRule="auto"/>
        <w:rPr>
          <w:rFonts w:ascii="Times New Roman" w:eastAsia="Times New Roman" w:hAnsi="Times New Roman" w:cs="Times New Roman"/>
          <w:b/>
          <w:sz w:val="24"/>
          <w:szCs w:val="24"/>
        </w:rPr>
      </w:pPr>
      <w:r w:rsidRPr="00780E16">
        <w:rPr>
          <w:rStyle w:val="Hyperlink"/>
          <w:rFonts w:ascii="Times New Roman" w:eastAsia="Times New Roman" w:hAnsi="Times New Roman" w:cs="Times New Roman"/>
          <w:b/>
          <w:color w:val="auto"/>
          <w:sz w:val="24"/>
          <w:szCs w:val="24"/>
          <w:u w:val="none"/>
        </w:rPr>
        <w:t xml:space="preserve">For all emails to either Professor Levendosky or </w:t>
      </w:r>
      <w:r w:rsidR="003752A6">
        <w:rPr>
          <w:rStyle w:val="Hyperlink"/>
          <w:rFonts w:ascii="Times New Roman" w:eastAsia="Times New Roman" w:hAnsi="Times New Roman" w:cs="Times New Roman"/>
          <w:b/>
          <w:color w:val="auto"/>
          <w:sz w:val="24"/>
          <w:szCs w:val="24"/>
          <w:u w:val="none"/>
        </w:rPr>
        <w:t>Joohee Lee</w:t>
      </w:r>
      <w:r w:rsidRPr="00780E16">
        <w:rPr>
          <w:rStyle w:val="Hyperlink"/>
          <w:rFonts w:ascii="Times New Roman" w:eastAsia="Times New Roman" w:hAnsi="Times New Roman" w:cs="Times New Roman"/>
          <w:b/>
          <w:color w:val="auto"/>
          <w:sz w:val="24"/>
          <w:szCs w:val="24"/>
          <w:u w:val="none"/>
        </w:rPr>
        <w:t xml:space="preserve">, TA, please put </w:t>
      </w:r>
      <w:proofErr w:type="spellStart"/>
      <w:r>
        <w:rPr>
          <w:rStyle w:val="Hyperlink"/>
          <w:rFonts w:ascii="Times New Roman" w:eastAsia="Times New Roman" w:hAnsi="Times New Roman" w:cs="Times New Roman"/>
          <w:b/>
          <w:color w:val="auto"/>
          <w:sz w:val="24"/>
          <w:szCs w:val="24"/>
          <w:u w:val="none"/>
        </w:rPr>
        <w:t>Psy</w:t>
      </w:r>
      <w:proofErr w:type="spellEnd"/>
      <w:r>
        <w:rPr>
          <w:rStyle w:val="Hyperlink"/>
          <w:rFonts w:ascii="Times New Roman" w:eastAsia="Times New Roman" w:hAnsi="Times New Roman" w:cs="Times New Roman"/>
          <w:b/>
          <w:color w:val="auto"/>
          <w:sz w:val="24"/>
          <w:szCs w:val="24"/>
          <w:u w:val="none"/>
        </w:rPr>
        <w:t xml:space="preserve"> </w:t>
      </w:r>
      <w:r w:rsidRPr="00780E16">
        <w:rPr>
          <w:rStyle w:val="Hyperlink"/>
          <w:rFonts w:ascii="Times New Roman" w:eastAsia="Times New Roman" w:hAnsi="Times New Roman" w:cs="Times New Roman"/>
          <w:b/>
          <w:color w:val="auto"/>
          <w:sz w:val="24"/>
          <w:szCs w:val="24"/>
          <w:u w:val="none"/>
        </w:rPr>
        <w:t>424 in the subject line.</w:t>
      </w:r>
    </w:p>
    <w:p w14:paraId="23DF492F" w14:textId="77777777" w:rsidR="00F35143" w:rsidRPr="00F35143" w:rsidRDefault="00F35143" w:rsidP="00BE6169">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4"/>
          <w:szCs w:val="24"/>
        </w:rPr>
      </w:pPr>
      <w:r w:rsidRPr="00F35143">
        <w:rPr>
          <w:rFonts w:ascii="Times New Roman" w:eastAsia="Times New Roman" w:hAnsi="Times New Roman" w:cs="Times New Roman"/>
          <w:b/>
          <w:bCs/>
          <w:i/>
          <w:iCs/>
          <w:sz w:val="24"/>
          <w:szCs w:val="24"/>
        </w:rPr>
        <w:tab/>
        <w:t xml:space="preserve">        </w:t>
      </w:r>
    </w:p>
    <w:p w14:paraId="756D77D8" w14:textId="77777777" w:rsidR="0012548B" w:rsidRDefault="00F35143" w:rsidP="0012548B">
      <w:pPr>
        <w:spacing w:after="0"/>
        <w:contextualSpacing/>
        <w:rPr>
          <w:rFonts w:ascii="Times New Roman" w:eastAsia="Times New Roman" w:hAnsi="Times New Roman" w:cs="Times New Roman"/>
          <w:sz w:val="24"/>
          <w:szCs w:val="24"/>
        </w:rPr>
      </w:pPr>
      <w:r w:rsidRPr="00F35143">
        <w:rPr>
          <w:rFonts w:ascii="Times New Roman" w:eastAsia="Times New Roman" w:hAnsi="Times New Roman" w:cs="Times New Roman"/>
          <w:b/>
          <w:bCs/>
          <w:i/>
          <w:iCs/>
          <w:sz w:val="24"/>
          <w:szCs w:val="24"/>
        </w:rPr>
        <w:t>Office Hours:</w:t>
      </w:r>
      <w:r w:rsidRPr="00F35143">
        <w:rPr>
          <w:rFonts w:ascii="Times New Roman" w:eastAsia="Times New Roman" w:hAnsi="Times New Roman" w:cs="Times New Roman"/>
          <w:sz w:val="24"/>
          <w:szCs w:val="24"/>
        </w:rPr>
        <w:t xml:space="preserve"> </w:t>
      </w:r>
    </w:p>
    <w:p w14:paraId="00371852" w14:textId="77777777" w:rsidR="00B5001B" w:rsidRPr="0012548B" w:rsidRDefault="0012548B" w:rsidP="00B5001B">
      <w:pPr>
        <w:spacing w:after="0"/>
        <w:contextualSpacing/>
        <w:rPr>
          <w:rFonts w:ascii="Times New Roman" w:hAnsi="Times New Roman" w:cs="Times New Roman"/>
          <w:sz w:val="24"/>
          <w:szCs w:val="24"/>
        </w:rPr>
      </w:pPr>
      <w:r>
        <w:rPr>
          <w:rFonts w:ascii="Times New Roman" w:eastAsia="Times New Roman" w:hAnsi="Times New Roman" w:cs="Times New Roman"/>
          <w:sz w:val="24"/>
          <w:szCs w:val="24"/>
        </w:rPr>
        <w:t>Prof.</w:t>
      </w:r>
      <w:r w:rsidR="00990B57" w:rsidRPr="00990B57">
        <w:rPr>
          <w:rFonts w:ascii="Times New Roman" w:eastAsia="Times New Roman" w:hAnsi="Times New Roman" w:cs="Times New Roman"/>
          <w:sz w:val="24"/>
          <w:szCs w:val="24"/>
        </w:rPr>
        <w:t xml:space="preserve"> Levendosky</w:t>
      </w:r>
      <w:proofErr w:type="gramStart"/>
      <w:r w:rsidR="00990B57" w:rsidRPr="00990B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5001B">
        <w:rPr>
          <w:rFonts w:ascii="Times New Roman" w:eastAsia="Times New Roman" w:hAnsi="Times New Roman" w:cs="Times New Roman"/>
          <w:bCs/>
          <w:iCs/>
          <w:sz w:val="24"/>
          <w:szCs w:val="24"/>
        </w:rPr>
        <w:t>Mon</w:t>
      </w:r>
      <w:proofErr w:type="gramEnd"/>
      <w:r w:rsidR="00B5001B">
        <w:rPr>
          <w:rFonts w:ascii="Times New Roman" w:eastAsia="Times New Roman" w:hAnsi="Times New Roman" w:cs="Times New Roman"/>
          <w:bCs/>
          <w:iCs/>
          <w:sz w:val="24"/>
          <w:szCs w:val="24"/>
        </w:rPr>
        <w:t xml:space="preserve"> 3-4pm </w:t>
      </w:r>
      <w:r w:rsidR="00B5001B">
        <w:rPr>
          <w:rFonts w:ascii="Times New Roman" w:eastAsia="Times New Roman" w:hAnsi="Times New Roman" w:cs="Times New Roman"/>
          <w:sz w:val="24"/>
          <w:szCs w:val="24"/>
        </w:rPr>
        <w:t xml:space="preserve">(in-person: 107C Psych </w:t>
      </w:r>
      <w:proofErr w:type="spellStart"/>
      <w:r w:rsidR="00B5001B">
        <w:rPr>
          <w:rFonts w:ascii="Times New Roman" w:eastAsia="Times New Roman" w:hAnsi="Times New Roman" w:cs="Times New Roman"/>
          <w:sz w:val="24"/>
          <w:szCs w:val="24"/>
        </w:rPr>
        <w:t>Bldg</w:t>
      </w:r>
      <w:proofErr w:type="spellEnd"/>
      <w:r w:rsidR="00B5001B">
        <w:rPr>
          <w:rFonts w:ascii="Times New Roman" w:eastAsia="Times New Roman" w:hAnsi="Times New Roman" w:cs="Times New Roman"/>
          <w:sz w:val="24"/>
          <w:szCs w:val="24"/>
        </w:rPr>
        <w:t>)</w:t>
      </w:r>
    </w:p>
    <w:p w14:paraId="5CEFA9A3" w14:textId="1E5A5E57" w:rsidR="0012548B" w:rsidRDefault="00775BF3" w:rsidP="005A34A7">
      <w:pPr>
        <w:spacing w:after="0"/>
        <w:ind w:left="144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D02A3">
        <w:rPr>
          <w:rFonts w:ascii="Times New Roman" w:eastAsia="Times New Roman" w:hAnsi="Times New Roman" w:cs="Times New Roman"/>
          <w:sz w:val="24"/>
          <w:szCs w:val="24"/>
        </w:rPr>
        <w:t>hurs</w:t>
      </w:r>
      <w:r w:rsidR="00E4014A">
        <w:rPr>
          <w:rFonts w:ascii="Times New Roman" w:eastAsia="Times New Roman" w:hAnsi="Times New Roman" w:cs="Times New Roman"/>
          <w:sz w:val="24"/>
          <w:szCs w:val="24"/>
        </w:rPr>
        <w:t xml:space="preserve"> 11am-12p</w:t>
      </w:r>
      <w:r>
        <w:rPr>
          <w:rFonts w:ascii="Times New Roman" w:eastAsia="Times New Roman" w:hAnsi="Times New Roman" w:cs="Times New Roman"/>
          <w:sz w:val="24"/>
          <w:szCs w:val="24"/>
        </w:rPr>
        <w:t>m</w:t>
      </w:r>
      <w:r w:rsidR="0012548B">
        <w:rPr>
          <w:rFonts w:ascii="Times New Roman" w:eastAsia="Times New Roman" w:hAnsi="Times New Roman" w:cs="Times New Roman"/>
          <w:sz w:val="24"/>
          <w:szCs w:val="24"/>
        </w:rPr>
        <w:t xml:space="preserve"> (Z</w:t>
      </w:r>
      <w:r w:rsidR="00FC31B7">
        <w:rPr>
          <w:rFonts w:ascii="Times New Roman" w:eastAsia="Times New Roman" w:hAnsi="Times New Roman" w:cs="Times New Roman"/>
          <w:sz w:val="24"/>
          <w:szCs w:val="24"/>
        </w:rPr>
        <w:t>oom</w:t>
      </w:r>
      <w:r w:rsidR="0012548B">
        <w:rPr>
          <w:rFonts w:ascii="Times New Roman" w:eastAsia="Times New Roman" w:hAnsi="Times New Roman" w:cs="Times New Roman"/>
          <w:sz w:val="24"/>
          <w:szCs w:val="24"/>
        </w:rPr>
        <w:t>:</w:t>
      </w:r>
      <w:r w:rsidR="00B5001B" w:rsidRPr="00B5001B">
        <w:t xml:space="preserve"> </w:t>
      </w:r>
      <w:hyperlink r:id="rId6" w:history="1">
        <w:r w:rsidR="005A34A7" w:rsidRPr="000F0978">
          <w:rPr>
            <w:rStyle w:val="Hyperlink"/>
            <w:rFonts w:ascii="Times New Roman" w:eastAsia="Times New Roman" w:hAnsi="Times New Roman" w:cs="Times New Roman"/>
            <w:sz w:val="24"/>
            <w:szCs w:val="24"/>
          </w:rPr>
          <w:t>https://msu.zoom.us/j/8017573892</w:t>
        </w:r>
      </w:hyperlink>
      <w:r w:rsidR="005A34A7">
        <w:rPr>
          <w:rFonts w:ascii="Times New Roman" w:eastAsia="Times New Roman" w:hAnsi="Times New Roman" w:cs="Times New Roman"/>
          <w:sz w:val="24"/>
          <w:szCs w:val="24"/>
        </w:rPr>
        <w:t>)</w:t>
      </w:r>
    </w:p>
    <w:p w14:paraId="4C247F3D" w14:textId="77777777" w:rsidR="005A34A7" w:rsidRPr="005A34A7" w:rsidRDefault="005A34A7" w:rsidP="005A34A7">
      <w:pPr>
        <w:spacing w:after="0"/>
        <w:ind w:left="1440" w:firstLine="720"/>
        <w:contextualSpacing/>
        <w:rPr>
          <w:rFonts w:ascii="Times New Roman" w:eastAsia="Times New Roman" w:hAnsi="Times New Roman" w:cs="Times New Roman"/>
          <w:sz w:val="24"/>
          <w:szCs w:val="24"/>
        </w:rPr>
      </w:pPr>
      <w:r w:rsidRPr="005A34A7">
        <w:rPr>
          <w:rFonts w:ascii="Times New Roman" w:eastAsia="Times New Roman" w:hAnsi="Times New Roman" w:cs="Times New Roman"/>
          <w:sz w:val="24"/>
          <w:szCs w:val="24"/>
        </w:rPr>
        <w:t>Passcode: psy424</w:t>
      </w:r>
    </w:p>
    <w:p w14:paraId="0AEC408E" w14:textId="62F11EF5" w:rsidR="005A34A7" w:rsidRDefault="0012548B" w:rsidP="00F351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 </w:t>
      </w:r>
      <w:r w:rsidR="00DA13EC">
        <w:rPr>
          <w:rFonts w:ascii="Times New Roman" w:eastAsia="Times New Roman" w:hAnsi="Times New Roman" w:cs="Times New Roman"/>
          <w:sz w:val="24"/>
          <w:szCs w:val="24"/>
        </w:rPr>
        <w:t>Joohee Lee</w:t>
      </w:r>
      <w:r w:rsidR="00990B57" w:rsidRPr="00990B57">
        <w:rPr>
          <w:rFonts w:ascii="Times New Roman" w:eastAsia="Times New Roman" w:hAnsi="Times New Roman" w:cs="Times New Roman"/>
          <w:sz w:val="24"/>
          <w:szCs w:val="24"/>
        </w:rPr>
        <w:t xml:space="preserve">:  </w:t>
      </w:r>
      <w:r w:rsidR="004E2672">
        <w:rPr>
          <w:rFonts w:ascii="Times New Roman" w:eastAsia="Times New Roman" w:hAnsi="Times New Roman" w:cs="Times New Roman"/>
          <w:sz w:val="24"/>
          <w:szCs w:val="24"/>
        </w:rPr>
        <w:tab/>
      </w:r>
      <w:r w:rsidR="001C28DA">
        <w:rPr>
          <w:rFonts w:ascii="Times New Roman" w:eastAsia="Times New Roman" w:hAnsi="Times New Roman" w:cs="Times New Roman"/>
          <w:sz w:val="24"/>
          <w:szCs w:val="24"/>
        </w:rPr>
        <w:t>Tue 1</w:t>
      </w:r>
      <w:r w:rsidR="00050285">
        <w:rPr>
          <w:rFonts w:ascii="Times New Roman" w:eastAsia="Times New Roman" w:hAnsi="Times New Roman" w:cs="Times New Roman"/>
          <w:sz w:val="24"/>
          <w:szCs w:val="24"/>
        </w:rPr>
        <w:t>-</w:t>
      </w:r>
      <w:r w:rsidR="001C28DA">
        <w:rPr>
          <w:rFonts w:ascii="Times New Roman" w:eastAsia="Times New Roman" w:hAnsi="Times New Roman" w:cs="Times New Roman"/>
          <w:sz w:val="24"/>
          <w:szCs w:val="24"/>
        </w:rPr>
        <w:t>2</w:t>
      </w:r>
      <w:r w:rsidR="00050285">
        <w:rPr>
          <w:rFonts w:ascii="Times New Roman" w:eastAsia="Times New Roman" w:hAnsi="Times New Roman" w:cs="Times New Roman"/>
          <w:sz w:val="24"/>
          <w:szCs w:val="24"/>
        </w:rPr>
        <w:t>pm</w:t>
      </w:r>
      <w:r w:rsidR="004E2672" w:rsidRPr="004E2672">
        <w:rPr>
          <w:rFonts w:ascii="Times New Roman" w:eastAsia="Times New Roman" w:hAnsi="Times New Roman" w:cs="Times New Roman"/>
          <w:color w:val="000000"/>
          <w:sz w:val="24"/>
          <w:szCs w:val="24"/>
        </w:rPr>
        <w:t xml:space="preserve"> (</w:t>
      </w:r>
      <w:r w:rsidR="001C28DA">
        <w:rPr>
          <w:rFonts w:ascii="Times New Roman" w:eastAsia="Times New Roman" w:hAnsi="Times New Roman" w:cs="Times New Roman"/>
          <w:color w:val="000000"/>
          <w:sz w:val="24"/>
          <w:szCs w:val="24"/>
        </w:rPr>
        <w:t>Z</w:t>
      </w:r>
      <w:r w:rsidR="001C28DA" w:rsidRPr="005F5462">
        <w:rPr>
          <w:rFonts w:ascii="Times New Roman" w:eastAsia="Times New Roman" w:hAnsi="Times New Roman" w:cs="Times New Roman"/>
          <w:color w:val="000000"/>
          <w:sz w:val="24"/>
          <w:szCs w:val="24"/>
        </w:rPr>
        <w:t>oo</w:t>
      </w:r>
      <w:r w:rsidR="001C28DA">
        <w:rPr>
          <w:rFonts w:ascii="Times New Roman" w:eastAsia="Times New Roman" w:hAnsi="Times New Roman" w:cs="Times New Roman"/>
          <w:color w:val="000000"/>
          <w:sz w:val="24"/>
          <w:szCs w:val="24"/>
        </w:rPr>
        <w:t>m</w:t>
      </w:r>
      <w:r w:rsidR="001C28DA" w:rsidRPr="005F5462">
        <w:rPr>
          <w:rFonts w:ascii="Times New Roman" w:eastAsia="Times New Roman" w:hAnsi="Times New Roman" w:cs="Times New Roman"/>
          <w:color w:val="000000"/>
          <w:sz w:val="24"/>
          <w:szCs w:val="24"/>
        </w:rPr>
        <w:t>: </w:t>
      </w:r>
      <w:hyperlink r:id="rId7" w:history="1">
        <w:r w:rsidR="005A34A7" w:rsidRPr="000F0978">
          <w:rPr>
            <w:rStyle w:val="Hyperlink"/>
            <w:rFonts w:ascii="Times New Roman" w:eastAsia="Times New Roman" w:hAnsi="Times New Roman" w:cs="Times New Roman"/>
            <w:sz w:val="24"/>
            <w:szCs w:val="24"/>
          </w:rPr>
          <w:t>https://msu.zoom.us/j/93235020125</w:t>
        </w:r>
      </w:hyperlink>
      <w:r w:rsidR="004E2672">
        <w:rPr>
          <w:rFonts w:ascii="Times New Roman" w:eastAsia="Times New Roman" w:hAnsi="Times New Roman" w:cs="Times New Roman"/>
          <w:color w:val="000000"/>
          <w:sz w:val="24"/>
          <w:szCs w:val="24"/>
        </w:rPr>
        <w:t>)</w:t>
      </w:r>
    </w:p>
    <w:p w14:paraId="5F4BE99E" w14:textId="0BE1EEA0" w:rsidR="004E2672" w:rsidRDefault="005A34A7" w:rsidP="00F3514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Passcode: psy424</w:t>
      </w:r>
    </w:p>
    <w:p w14:paraId="7E4E433D" w14:textId="2A745B5C" w:rsidR="004E2672" w:rsidRPr="001C28DA" w:rsidRDefault="00886866" w:rsidP="001C28DA">
      <w:pPr>
        <w:shd w:val="clear" w:color="auto" w:fill="FFFFFF"/>
        <w:spacing w:after="0" w:line="240" w:lineRule="auto"/>
        <w:ind w:left="1440"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Thurs</w:t>
      </w:r>
      <w:r w:rsidR="001C28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0502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050285">
        <w:rPr>
          <w:rFonts w:ascii="Times New Roman" w:eastAsia="Times New Roman" w:hAnsi="Times New Roman" w:cs="Times New Roman"/>
          <w:color w:val="000000"/>
          <w:sz w:val="24"/>
          <w:szCs w:val="24"/>
        </w:rPr>
        <w:t xml:space="preserve">pm </w:t>
      </w:r>
      <w:r w:rsidR="004E2672" w:rsidRPr="005F5462">
        <w:rPr>
          <w:rFonts w:ascii="Times New Roman" w:eastAsia="Times New Roman" w:hAnsi="Times New Roman" w:cs="Times New Roman"/>
          <w:color w:val="000000"/>
          <w:sz w:val="24"/>
          <w:szCs w:val="24"/>
        </w:rPr>
        <w:t>(</w:t>
      </w:r>
      <w:r w:rsidR="001C28DA" w:rsidRPr="004E2672">
        <w:rPr>
          <w:rFonts w:ascii="Times New Roman" w:eastAsia="Times New Roman" w:hAnsi="Times New Roman" w:cs="Times New Roman"/>
          <w:color w:val="000000"/>
          <w:sz w:val="24"/>
          <w:szCs w:val="24"/>
        </w:rPr>
        <w:t>in-person: </w:t>
      </w:r>
      <w:r w:rsidR="001C28DA">
        <w:rPr>
          <w:rFonts w:ascii="Times New Roman" w:eastAsia="Times New Roman" w:hAnsi="Times New Roman" w:cs="Times New Roman"/>
          <w:color w:val="000000"/>
          <w:sz w:val="24"/>
          <w:szCs w:val="24"/>
          <w:shd w:val="clear" w:color="auto" w:fill="FFFFFF"/>
        </w:rPr>
        <w:t>44</w:t>
      </w:r>
      <w:r w:rsidR="001C28DA" w:rsidRPr="004E2672">
        <w:rPr>
          <w:rFonts w:ascii="Times New Roman" w:eastAsia="Times New Roman" w:hAnsi="Times New Roman" w:cs="Times New Roman"/>
          <w:color w:val="000000"/>
          <w:sz w:val="24"/>
          <w:szCs w:val="24"/>
          <w:shd w:val="clear" w:color="auto" w:fill="FFFFFF"/>
        </w:rPr>
        <w:t xml:space="preserve"> </w:t>
      </w:r>
      <w:r w:rsidR="001C28DA">
        <w:rPr>
          <w:rFonts w:ascii="Times New Roman" w:eastAsia="Times New Roman" w:hAnsi="Times New Roman" w:cs="Times New Roman"/>
          <w:sz w:val="24"/>
          <w:szCs w:val="24"/>
        </w:rPr>
        <w:t xml:space="preserve">Psych </w:t>
      </w:r>
      <w:proofErr w:type="spellStart"/>
      <w:r w:rsidR="001C28DA">
        <w:rPr>
          <w:rFonts w:ascii="Times New Roman" w:eastAsia="Times New Roman" w:hAnsi="Times New Roman" w:cs="Times New Roman"/>
          <w:sz w:val="24"/>
          <w:szCs w:val="24"/>
        </w:rPr>
        <w:t>Bldg</w:t>
      </w:r>
      <w:proofErr w:type="spellEnd"/>
      <w:r w:rsidR="004E2672" w:rsidRPr="005F5462">
        <w:rPr>
          <w:rFonts w:ascii="Times New Roman" w:eastAsia="Times New Roman" w:hAnsi="Times New Roman" w:cs="Times New Roman"/>
          <w:color w:val="000000"/>
          <w:sz w:val="24"/>
          <w:szCs w:val="24"/>
        </w:rPr>
        <w:t>)</w:t>
      </w:r>
      <w:r w:rsidR="004E2672">
        <w:rPr>
          <w:rFonts w:ascii="Calibri" w:eastAsia="Times New Roman" w:hAnsi="Calibri" w:cs="Calibri"/>
          <w:color w:val="000000"/>
        </w:rPr>
        <w:t xml:space="preserve">           </w:t>
      </w:r>
    </w:p>
    <w:p w14:paraId="28D24E47" w14:textId="77777777" w:rsidR="004E2672" w:rsidRDefault="004E2672" w:rsidP="00237B74">
      <w:pPr>
        <w:shd w:val="clear" w:color="auto" w:fill="FFFFFF"/>
        <w:spacing w:after="0" w:line="240" w:lineRule="auto"/>
        <w:contextualSpacing/>
        <w:rPr>
          <w:rFonts w:ascii="Calibri" w:eastAsia="Times New Roman" w:hAnsi="Calibri" w:cs="Calibri"/>
          <w:color w:val="000000"/>
        </w:rPr>
      </w:pPr>
    </w:p>
    <w:p w14:paraId="6BBF0476" w14:textId="77777777" w:rsidR="00237B74" w:rsidRPr="00740D9C" w:rsidRDefault="00237B74" w:rsidP="00237B74">
      <w:pPr>
        <w:rPr>
          <w:rFonts w:ascii="Times New Roman" w:hAnsi="Times New Roman" w:cs="Times New Roman"/>
          <w:sz w:val="24"/>
          <w:szCs w:val="24"/>
        </w:rPr>
      </w:pPr>
      <w:r w:rsidRPr="00740D9C">
        <w:rPr>
          <w:rFonts w:ascii="Times New Roman" w:eastAsiaTheme="majorEastAsia" w:hAnsi="Times New Roman" w:cs="Times New Roman"/>
          <w:b/>
          <w:i/>
          <w:iCs/>
          <w:sz w:val="24"/>
          <w:szCs w:val="24"/>
        </w:rPr>
        <w:t>Technical Assistance:</w:t>
      </w:r>
      <w:r w:rsidRPr="00740D9C">
        <w:rPr>
          <w:rFonts w:ascii="Times New Roman" w:hAnsi="Times New Roman" w:cs="Times New Roman"/>
          <w:sz w:val="24"/>
          <w:szCs w:val="24"/>
        </w:rPr>
        <w:t xml:space="preserve"> If you need D2L technical assistance at any time during the course or to report a problem, you can:</w:t>
      </w:r>
    </w:p>
    <w:p w14:paraId="1A1B0D7E" w14:textId="77777777" w:rsidR="00237B74" w:rsidRPr="00740D9C" w:rsidRDefault="00237B74" w:rsidP="00237B74">
      <w:pPr>
        <w:numPr>
          <w:ilvl w:val="0"/>
          <w:numId w:val="8"/>
        </w:numPr>
        <w:spacing w:after="0" w:line="240" w:lineRule="auto"/>
        <w:contextualSpacing/>
        <w:rPr>
          <w:rFonts w:ascii="Times New Roman" w:hAnsi="Times New Roman" w:cs="Times New Roman"/>
          <w:sz w:val="24"/>
          <w:szCs w:val="24"/>
        </w:rPr>
      </w:pPr>
      <w:r w:rsidRPr="00740D9C">
        <w:rPr>
          <w:rFonts w:ascii="Times New Roman" w:hAnsi="Times New Roman" w:cs="Times New Roman"/>
          <w:sz w:val="24"/>
          <w:szCs w:val="24"/>
        </w:rPr>
        <w:t xml:space="preserve">Visit the </w:t>
      </w:r>
      <w:hyperlink r:id="rId8" w:history="1">
        <w:r w:rsidRPr="00740D9C">
          <w:rPr>
            <w:rStyle w:val="Hyperlink"/>
            <w:rFonts w:ascii="Times New Roman" w:hAnsi="Times New Roman" w:cs="Times New Roman"/>
            <w:sz w:val="24"/>
            <w:szCs w:val="24"/>
          </w:rPr>
          <w:t>D2L Help Site</w:t>
        </w:r>
      </w:hyperlink>
    </w:p>
    <w:p w14:paraId="1AE16089" w14:textId="77777777" w:rsidR="00237B74" w:rsidRPr="00740D9C" w:rsidRDefault="00237B74" w:rsidP="00237B74">
      <w:pPr>
        <w:numPr>
          <w:ilvl w:val="0"/>
          <w:numId w:val="8"/>
        </w:numPr>
        <w:spacing w:after="0" w:line="240" w:lineRule="auto"/>
        <w:contextualSpacing/>
        <w:rPr>
          <w:rFonts w:ascii="Times New Roman" w:hAnsi="Times New Roman" w:cs="Times New Roman"/>
          <w:sz w:val="24"/>
          <w:szCs w:val="24"/>
        </w:rPr>
      </w:pPr>
      <w:r w:rsidRPr="00740D9C">
        <w:rPr>
          <w:rFonts w:ascii="Times New Roman" w:hAnsi="Times New Roman" w:cs="Times New Roman"/>
          <w:sz w:val="24"/>
          <w:szCs w:val="24"/>
        </w:rPr>
        <w:t>Call the D2L Help Line – (517) 432-6200 or (844) 678-6200</w:t>
      </w:r>
    </w:p>
    <w:p w14:paraId="53411F5E" w14:textId="77777777" w:rsidR="00237B74" w:rsidRPr="00740D9C" w:rsidRDefault="00237B74" w:rsidP="00237B74">
      <w:pPr>
        <w:numPr>
          <w:ilvl w:val="0"/>
          <w:numId w:val="8"/>
        </w:numPr>
        <w:spacing w:after="0" w:line="240" w:lineRule="auto"/>
        <w:contextualSpacing/>
        <w:rPr>
          <w:rFonts w:ascii="Times New Roman" w:hAnsi="Times New Roman" w:cs="Times New Roman"/>
          <w:sz w:val="24"/>
          <w:szCs w:val="24"/>
        </w:rPr>
      </w:pPr>
      <w:r w:rsidRPr="00740D9C">
        <w:rPr>
          <w:rFonts w:ascii="Times New Roman" w:hAnsi="Times New Roman" w:cs="Times New Roman"/>
          <w:sz w:val="24"/>
          <w:szCs w:val="24"/>
        </w:rPr>
        <w:t xml:space="preserve">Visit the </w:t>
      </w:r>
      <w:hyperlink r:id="rId9" w:history="1">
        <w:r w:rsidRPr="00740D9C">
          <w:rPr>
            <w:rStyle w:val="Hyperlink"/>
            <w:rFonts w:ascii="Times New Roman" w:hAnsi="Times New Roman" w:cs="Times New Roman"/>
            <w:sz w:val="24"/>
            <w:szCs w:val="24"/>
          </w:rPr>
          <w:t>MSU Tech Support Site</w:t>
        </w:r>
      </w:hyperlink>
    </w:p>
    <w:p w14:paraId="045D2A73" w14:textId="77777777" w:rsidR="00237B74" w:rsidRPr="00740D9C" w:rsidRDefault="00237B74" w:rsidP="00237B74">
      <w:pPr>
        <w:numPr>
          <w:ilvl w:val="0"/>
          <w:numId w:val="8"/>
        </w:numPr>
        <w:spacing w:after="0" w:line="240" w:lineRule="auto"/>
        <w:contextualSpacing/>
        <w:rPr>
          <w:rFonts w:ascii="Times New Roman" w:hAnsi="Times New Roman" w:cs="Times New Roman"/>
          <w:sz w:val="24"/>
          <w:szCs w:val="24"/>
        </w:rPr>
      </w:pPr>
      <w:r w:rsidRPr="00740D9C">
        <w:rPr>
          <w:rFonts w:ascii="Times New Roman" w:hAnsi="Times New Roman" w:cs="Times New Roman"/>
          <w:sz w:val="24"/>
          <w:szCs w:val="24"/>
        </w:rPr>
        <w:t>Call the Tech Support Line – (517) 432-6200 or toll free (844) 678-6200</w:t>
      </w:r>
    </w:p>
    <w:p w14:paraId="4ECE63C9" w14:textId="77777777" w:rsidR="00786631" w:rsidRDefault="00786631" w:rsidP="00786631">
      <w:pPr>
        <w:spacing w:after="0" w:line="240" w:lineRule="auto"/>
        <w:contextualSpacing/>
        <w:rPr>
          <w:rFonts w:ascii="Times New Roman" w:hAnsi="Times New Roman"/>
          <w:szCs w:val="24"/>
        </w:rPr>
      </w:pPr>
    </w:p>
    <w:p w14:paraId="02D24786" w14:textId="1A8ECA09" w:rsidR="00740D9C" w:rsidRPr="00740D9C" w:rsidRDefault="00740D9C" w:rsidP="00740D9C">
      <w:pPr>
        <w:widowControl w:val="0"/>
        <w:snapToGrid w:val="0"/>
        <w:spacing w:after="0" w:line="240" w:lineRule="auto"/>
        <w:rPr>
          <w:rFonts w:ascii="Times New Roman" w:eastAsia="Times New Roman" w:hAnsi="Times New Roman" w:cs="Times New Roman"/>
          <w:b/>
          <w:sz w:val="24"/>
          <w:szCs w:val="24"/>
        </w:rPr>
      </w:pPr>
      <w:r w:rsidRPr="00740D9C">
        <w:rPr>
          <w:rFonts w:ascii="Times New Roman" w:eastAsia="MS Gothic" w:hAnsi="Times New Roman" w:cs="Times New Roman"/>
          <w:b/>
          <w:i/>
          <w:iCs/>
          <w:sz w:val="24"/>
          <w:szCs w:val="26"/>
        </w:rPr>
        <w:t>E-Mail Policy:</w:t>
      </w:r>
      <w:r w:rsidRPr="00740D9C">
        <w:rPr>
          <w:rFonts w:ascii="Times New Roman" w:eastAsia="Times New Roman" w:hAnsi="Times New Roman" w:cs="Times New Roman"/>
          <w:b/>
          <w:sz w:val="24"/>
          <w:szCs w:val="24"/>
        </w:rPr>
        <w:t xml:space="preserve"> </w:t>
      </w:r>
      <w:r w:rsidRPr="00740D9C">
        <w:rPr>
          <w:rFonts w:ascii="Times New Roman" w:eastAsia="Times New Roman" w:hAnsi="Times New Roman" w:cs="Times New Roman"/>
          <w:sz w:val="24"/>
          <w:szCs w:val="24"/>
        </w:rPr>
        <w:t xml:space="preserve">E-mail is the best way to get a hold of your </w:t>
      </w:r>
      <w:r>
        <w:rPr>
          <w:rFonts w:ascii="Times New Roman" w:eastAsia="Times New Roman" w:hAnsi="Times New Roman" w:cs="Times New Roman"/>
          <w:sz w:val="24"/>
          <w:szCs w:val="24"/>
        </w:rPr>
        <w:t>TA, Joohee Lee or Professor Levendosky</w:t>
      </w:r>
      <w:r w:rsidRPr="00740D9C">
        <w:rPr>
          <w:rFonts w:ascii="Times New Roman" w:eastAsia="Times New Roman" w:hAnsi="Times New Roman" w:cs="Times New Roman"/>
          <w:sz w:val="24"/>
          <w:szCs w:val="24"/>
        </w:rPr>
        <w:t>. However, please use the following guidelines when communicating via email:</w:t>
      </w:r>
    </w:p>
    <w:p w14:paraId="580E9D32"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b/>
          <w:color w:val="5F497A"/>
          <w:sz w:val="24"/>
          <w:szCs w:val="24"/>
        </w:rPr>
      </w:pPr>
      <w:r w:rsidRPr="00740D9C">
        <w:rPr>
          <w:rFonts w:ascii="Times New Roman" w:eastAsia="Times New Roman" w:hAnsi="Times New Roman" w:cs="Times New Roman"/>
          <w:b/>
          <w:color w:val="5F497A"/>
          <w:sz w:val="24"/>
          <w:szCs w:val="24"/>
        </w:rPr>
        <w:t>First, ask yourself this question: “Can this question be answered by looking in the syllabus or looking on the D2L course site?”</w:t>
      </w:r>
    </w:p>
    <w:p w14:paraId="43B165E0" w14:textId="77777777"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b/>
          <w:color w:val="5F497A"/>
          <w:sz w:val="24"/>
          <w:szCs w:val="24"/>
        </w:rPr>
      </w:pPr>
      <w:r w:rsidRPr="00740D9C">
        <w:rPr>
          <w:rFonts w:ascii="Times New Roman" w:eastAsia="Times New Roman" w:hAnsi="Times New Roman" w:cs="Times New Roman"/>
          <w:sz w:val="24"/>
          <w:szCs w:val="24"/>
        </w:rPr>
        <w:t xml:space="preserve">We have spent a lot of time preparing the course </w:t>
      </w:r>
      <w:proofErr w:type="gramStart"/>
      <w:r w:rsidRPr="00740D9C">
        <w:rPr>
          <w:rFonts w:ascii="Times New Roman" w:eastAsia="Times New Roman" w:hAnsi="Times New Roman" w:cs="Times New Roman"/>
          <w:sz w:val="24"/>
          <w:szCs w:val="24"/>
        </w:rPr>
        <w:t>materials</w:t>
      </w:r>
      <w:proofErr w:type="gramEnd"/>
      <w:r w:rsidRPr="00740D9C">
        <w:rPr>
          <w:rFonts w:ascii="Times New Roman" w:eastAsia="Times New Roman" w:hAnsi="Times New Roman" w:cs="Times New Roman"/>
          <w:sz w:val="24"/>
          <w:szCs w:val="24"/>
        </w:rPr>
        <w:t xml:space="preserve"> so you have all the information you need to succeed in this course. It is your responsibility to read that information.</w:t>
      </w:r>
    </w:p>
    <w:p w14:paraId="079E23A3"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bCs/>
          <w:sz w:val="24"/>
          <w:szCs w:val="20"/>
        </w:rPr>
        <w:t>Decide if email is the best option before you send.</w:t>
      </w:r>
      <w:r w:rsidRPr="00740D9C">
        <w:rPr>
          <w:rFonts w:ascii="Times New Roman" w:eastAsia="Times New Roman" w:hAnsi="Times New Roman" w:cs="Times New Roman"/>
          <w:sz w:val="24"/>
          <w:szCs w:val="20"/>
        </w:rPr>
        <w:t xml:space="preserve"> If your question is complicated or will need further discussion, </w:t>
      </w:r>
      <w:r w:rsidRPr="00740D9C">
        <w:rPr>
          <w:rFonts w:ascii="Times New Roman" w:eastAsia="Times New Roman" w:hAnsi="Times New Roman" w:cs="Times New Roman"/>
          <w:bCs/>
          <w:sz w:val="24"/>
          <w:szCs w:val="20"/>
        </w:rPr>
        <w:t>do not just automatically send off an email</w:t>
      </w:r>
      <w:r w:rsidRPr="00740D9C">
        <w:rPr>
          <w:rFonts w:ascii="Times New Roman" w:eastAsia="Times New Roman" w:hAnsi="Times New Roman" w:cs="Times New Roman"/>
          <w:sz w:val="24"/>
          <w:szCs w:val="20"/>
        </w:rPr>
        <w:t xml:space="preserve">. Come to office hours instead. </w:t>
      </w:r>
      <w:r w:rsidRPr="00740D9C">
        <w:rPr>
          <w:rFonts w:ascii="Times New Roman" w:eastAsia="Times New Roman" w:hAnsi="Times New Roman" w:cs="Times New Roman"/>
          <w:bCs/>
          <w:sz w:val="24"/>
          <w:szCs w:val="20"/>
        </w:rPr>
        <w:t>Some things are better discussed face to face!</w:t>
      </w:r>
    </w:p>
    <w:p w14:paraId="58C9CED9" w14:textId="73E43F42"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 xml:space="preserve">Use PSY </w:t>
      </w:r>
      <w:r>
        <w:rPr>
          <w:rFonts w:ascii="Times New Roman" w:eastAsia="Times New Roman" w:hAnsi="Times New Roman" w:cs="Times New Roman"/>
          <w:sz w:val="24"/>
          <w:szCs w:val="24"/>
        </w:rPr>
        <w:t>424</w:t>
      </w:r>
      <w:r w:rsidRPr="00740D9C">
        <w:rPr>
          <w:rFonts w:ascii="Times New Roman" w:eastAsia="Times New Roman" w:hAnsi="Times New Roman" w:cs="Times New Roman"/>
          <w:sz w:val="24"/>
          <w:szCs w:val="24"/>
        </w:rPr>
        <w:t xml:space="preserve"> in the subject line. That makes it clear you are a student </w:t>
      </w:r>
      <w:proofErr w:type="gramStart"/>
      <w:r w:rsidRPr="00740D9C">
        <w:rPr>
          <w:rFonts w:ascii="Times New Roman" w:eastAsia="Times New Roman" w:hAnsi="Times New Roman" w:cs="Times New Roman"/>
          <w:sz w:val="24"/>
          <w:szCs w:val="24"/>
        </w:rPr>
        <w:t>in</w:t>
      </w:r>
      <w:proofErr w:type="gramEnd"/>
      <w:r w:rsidRPr="00740D9C">
        <w:rPr>
          <w:rFonts w:ascii="Times New Roman" w:eastAsia="Times New Roman" w:hAnsi="Times New Roman" w:cs="Times New Roman"/>
          <w:sz w:val="24"/>
          <w:szCs w:val="24"/>
        </w:rPr>
        <w:t xml:space="preserve"> this course asking a question. This helps to prevent e-mails from going directly to the junk folder.</w:t>
      </w:r>
    </w:p>
    <w:p w14:paraId="5111423B"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0"/>
        </w:rPr>
        <w:t xml:space="preserve">When </w:t>
      </w:r>
      <w:r w:rsidRPr="00740D9C">
        <w:rPr>
          <w:rFonts w:ascii="Times New Roman" w:eastAsia="Times New Roman" w:hAnsi="Times New Roman" w:cs="Times New Roman"/>
          <w:b/>
          <w:bCs/>
          <w:color w:val="5F497A"/>
          <w:sz w:val="24"/>
          <w:szCs w:val="20"/>
        </w:rPr>
        <w:t>using your phone to send an email</w:t>
      </w:r>
      <w:r w:rsidRPr="00740D9C">
        <w:rPr>
          <w:rFonts w:ascii="Times New Roman" w:eastAsia="Times New Roman" w:hAnsi="Times New Roman" w:cs="Times New Roman"/>
          <w:sz w:val="24"/>
          <w:szCs w:val="20"/>
        </w:rPr>
        <w:t>, remember you are writing to a professional person who is doing their job, not sending a text to a friend. Treat every email as professional communication. We are in a place of work.</w:t>
      </w:r>
    </w:p>
    <w:p w14:paraId="1E26C4C0"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Use the appropriate salutation. Please address every email properly.</w:t>
      </w:r>
    </w:p>
    <w:p w14:paraId="5056C221" w14:textId="31DE3D26"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lastRenderedPageBreak/>
        <w:t>For your professor, you should say “Hi</w:t>
      </w:r>
      <w:r>
        <w:rPr>
          <w:rFonts w:ascii="Times New Roman" w:eastAsia="Times New Roman" w:hAnsi="Times New Roman" w:cs="Times New Roman"/>
          <w:sz w:val="24"/>
          <w:szCs w:val="24"/>
        </w:rPr>
        <w:t>/Hello</w:t>
      </w:r>
      <w:r w:rsidRPr="00740D9C">
        <w:rPr>
          <w:rFonts w:ascii="Times New Roman" w:eastAsia="Times New Roman" w:hAnsi="Times New Roman" w:cs="Times New Roman"/>
          <w:sz w:val="24"/>
          <w:szCs w:val="24"/>
        </w:rPr>
        <w:t xml:space="preserve"> Dr. </w:t>
      </w:r>
      <w:r>
        <w:rPr>
          <w:rFonts w:ascii="Times New Roman" w:eastAsia="Times New Roman" w:hAnsi="Times New Roman" w:cs="Times New Roman"/>
          <w:sz w:val="24"/>
          <w:szCs w:val="24"/>
        </w:rPr>
        <w:t>Levendosky</w:t>
      </w:r>
      <w:r w:rsidRPr="00740D9C">
        <w:rPr>
          <w:rFonts w:ascii="Times New Roman" w:eastAsia="Times New Roman" w:hAnsi="Times New Roman" w:cs="Times New Roman"/>
          <w:sz w:val="24"/>
          <w:szCs w:val="24"/>
        </w:rPr>
        <w:t>” or “</w:t>
      </w:r>
      <w:r>
        <w:rPr>
          <w:rFonts w:ascii="Times New Roman" w:eastAsia="Times New Roman" w:hAnsi="Times New Roman" w:cs="Times New Roman"/>
          <w:sz w:val="24"/>
          <w:szCs w:val="24"/>
        </w:rPr>
        <w:t>Hi/</w:t>
      </w:r>
      <w:r w:rsidRPr="00740D9C">
        <w:rPr>
          <w:rFonts w:ascii="Times New Roman" w:eastAsia="Times New Roman" w:hAnsi="Times New Roman" w:cs="Times New Roman"/>
          <w:sz w:val="24"/>
          <w:szCs w:val="24"/>
        </w:rPr>
        <w:t xml:space="preserve">Hello </w:t>
      </w:r>
      <w:r>
        <w:rPr>
          <w:rFonts w:ascii="Times New Roman" w:eastAsia="Times New Roman" w:hAnsi="Times New Roman" w:cs="Times New Roman"/>
          <w:sz w:val="24"/>
          <w:szCs w:val="24"/>
        </w:rPr>
        <w:t>Professor</w:t>
      </w:r>
      <w:r w:rsidRPr="00740D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Levendosky</w:t>
      </w:r>
      <w:r w:rsidRPr="00740D9C">
        <w:rPr>
          <w:rFonts w:ascii="Times New Roman" w:eastAsia="Times New Roman" w:hAnsi="Times New Roman" w:cs="Times New Roman"/>
          <w:sz w:val="24"/>
          <w:szCs w:val="24"/>
        </w:rPr>
        <w:t>”.</w:t>
      </w:r>
    </w:p>
    <w:p w14:paraId="2B6257A9" w14:textId="548400AC"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For one of the TAs, you should say “Hi</w:t>
      </w:r>
      <w:r>
        <w:rPr>
          <w:rFonts w:ascii="Times New Roman" w:eastAsia="Times New Roman" w:hAnsi="Times New Roman" w:cs="Times New Roman"/>
          <w:sz w:val="24"/>
          <w:szCs w:val="24"/>
        </w:rPr>
        <w:t>/Hello</w:t>
      </w:r>
      <w:r w:rsidRPr="00740D9C">
        <w:rPr>
          <w:rFonts w:ascii="Times New Roman" w:eastAsia="Times New Roman" w:hAnsi="Times New Roman" w:cs="Times New Roman"/>
          <w:sz w:val="24"/>
          <w:szCs w:val="24"/>
        </w:rPr>
        <w:t xml:space="preserve"> [First Name]”</w:t>
      </w:r>
      <w:r>
        <w:rPr>
          <w:rFonts w:ascii="Times New Roman" w:eastAsia="Times New Roman" w:hAnsi="Times New Roman" w:cs="Times New Roman"/>
          <w:sz w:val="24"/>
          <w:szCs w:val="24"/>
        </w:rPr>
        <w:t>.</w:t>
      </w:r>
    </w:p>
    <w:p w14:paraId="76C9C8E8" w14:textId="77777777" w:rsidR="00740D9C" w:rsidRPr="00740D9C" w:rsidRDefault="00740D9C" w:rsidP="00740D9C">
      <w:pPr>
        <w:widowControl w:val="0"/>
        <w:numPr>
          <w:ilvl w:val="0"/>
          <w:numId w:val="9"/>
        </w:numPr>
        <w:snapToGrid w:val="0"/>
        <w:spacing w:after="0" w:line="240" w:lineRule="auto"/>
        <w:contextualSpacing/>
        <w:rPr>
          <w:rFonts w:ascii="Times New Roman" w:eastAsia="Times New Roman" w:hAnsi="Times New Roman" w:cs="Times New Roman"/>
          <w:sz w:val="24"/>
          <w:szCs w:val="24"/>
        </w:rPr>
      </w:pPr>
      <w:r w:rsidRPr="00740D9C">
        <w:rPr>
          <w:rFonts w:ascii="Times New Roman" w:eastAsia="Times New Roman" w:hAnsi="Times New Roman" w:cs="Times New Roman"/>
          <w:bCs/>
          <w:sz w:val="24"/>
          <w:szCs w:val="24"/>
        </w:rPr>
        <w:t>Always sign off your e-mails with your full name</w:t>
      </w:r>
      <w:r w:rsidRPr="00740D9C">
        <w:rPr>
          <w:rFonts w:ascii="Times New Roman" w:eastAsia="Times New Roman" w:hAnsi="Times New Roman" w:cs="Times New Roman"/>
          <w:sz w:val="24"/>
          <w:szCs w:val="24"/>
        </w:rPr>
        <w:t xml:space="preserve">, so we know who you are. Include a sign off like </w:t>
      </w:r>
      <w:r w:rsidRPr="00740D9C">
        <w:rPr>
          <w:rFonts w:ascii="Times New Roman" w:eastAsia="Times New Roman" w:hAnsi="Times New Roman" w:cs="Times New Roman"/>
          <w:bCs/>
          <w:sz w:val="24"/>
          <w:szCs w:val="24"/>
        </w:rPr>
        <w:t>“Thanks”,</w:t>
      </w:r>
      <w:r w:rsidRPr="00740D9C">
        <w:rPr>
          <w:rFonts w:ascii="Times New Roman" w:eastAsia="Times New Roman" w:hAnsi="Times New Roman" w:cs="Times New Roman"/>
          <w:sz w:val="24"/>
          <w:szCs w:val="24"/>
        </w:rPr>
        <w:t xml:space="preserve"> or </w:t>
      </w:r>
      <w:r w:rsidRPr="00740D9C">
        <w:rPr>
          <w:rFonts w:ascii="Times New Roman" w:eastAsia="Times New Roman" w:hAnsi="Times New Roman" w:cs="Times New Roman"/>
          <w:bCs/>
          <w:sz w:val="24"/>
          <w:szCs w:val="24"/>
        </w:rPr>
        <w:t>“Best wishes”</w:t>
      </w:r>
      <w:r w:rsidRPr="00740D9C">
        <w:rPr>
          <w:rFonts w:ascii="Times New Roman" w:eastAsia="Times New Roman" w:hAnsi="Times New Roman" w:cs="Times New Roman"/>
          <w:sz w:val="24"/>
          <w:szCs w:val="24"/>
        </w:rPr>
        <w:t xml:space="preserve"> with your name. This is a sign of courtesy.</w:t>
      </w:r>
    </w:p>
    <w:p w14:paraId="362D564E" w14:textId="042A7B3B"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 xml:space="preserve">Proofread your e-mail. Is your question clearly conveyed? </w:t>
      </w:r>
    </w:p>
    <w:p w14:paraId="0454C914"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Be polite.</w:t>
      </w:r>
    </w:p>
    <w:p w14:paraId="43B2B678" w14:textId="77777777"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Please do not use abusive email behaviors.</w:t>
      </w:r>
    </w:p>
    <w:p w14:paraId="3A0EE7E5" w14:textId="77777777" w:rsidR="00740D9C" w:rsidRPr="00740D9C" w:rsidRDefault="00740D9C" w:rsidP="00740D9C">
      <w:pPr>
        <w:widowControl w:val="0"/>
        <w:numPr>
          <w:ilvl w:val="2"/>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 xml:space="preserve">For example, do not use abusive subject line behavior like typing the word “URGENT” in the subject line. You may think you are highlighting the actionable items in your email, but the perception from the receiver is that you are implying that your message is more important than any other correspondence the receiver might have received. This may be viewed as a sign that you do not respect or value the receivers’ right to manage their own workload and time. This guidance is adapted from </w:t>
      </w:r>
      <w:hyperlink r:id="rId10" w:history="1">
        <w:r w:rsidRPr="00740D9C">
          <w:rPr>
            <w:rFonts w:ascii="Times New Roman" w:eastAsia="Times New Roman" w:hAnsi="Times New Roman" w:cs="Times New Roman"/>
            <w:color w:val="0000FF"/>
            <w:sz w:val="24"/>
            <w:szCs w:val="24"/>
            <w:u w:val="single"/>
          </w:rPr>
          <w:t>Forbes</w:t>
        </w:r>
      </w:hyperlink>
      <w:r w:rsidRPr="00740D9C">
        <w:rPr>
          <w:rFonts w:ascii="Times New Roman" w:eastAsia="Times New Roman" w:hAnsi="Times New Roman" w:cs="Times New Roman"/>
          <w:sz w:val="24"/>
          <w:szCs w:val="24"/>
        </w:rPr>
        <w:t>.</w:t>
      </w:r>
    </w:p>
    <w:p w14:paraId="68E30EE9" w14:textId="77777777"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When a TA or professor responds to help you via email, it is good practice to respond and thank them for their help.</w:t>
      </w:r>
    </w:p>
    <w:p w14:paraId="69BFEEDD"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4"/>
        </w:rPr>
        <w:t xml:space="preserve">Finally, </w:t>
      </w:r>
      <w:r w:rsidRPr="00740D9C">
        <w:rPr>
          <w:rFonts w:ascii="Times New Roman" w:eastAsia="Times New Roman" w:hAnsi="Times New Roman" w:cs="Times New Roman"/>
          <w:bCs/>
          <w:sz w:val="24"/>
          <w:szCs w:val="20"/>
        </w:rPr>
        <w:t xml:space="preserve">emergencies </w:t>
      </w:r>
      <w:r w:rsidRPr="00740D9C">
        <w:rPr>
          <w:rFonts w:ascii="Times New Roman" w:eastAsia="Times New Roman" w:hAnsi="Times New Roman" w:cs="Times New Roman"/>
          <w:sz w:val="24"/>
          <w:szCs w:val="20"/>
        </w:rPr>
        <w:t xml:space="preserve">can arise in life, but </w:t>
      </w:r>
      <w:r w:rsidRPr="00740D9C">
        <w:rPr>
          <w:rFonts w:ascii="Times New Roman" w:eastAsia="Times New Roman" w:hAnsi="Times New Roman" w:cs="Times New Roman"/>
          <w:bCs/>
          <w:sz w:val="24"/>
          <w:szCs w:val="20"/>
        </w:rPr>
        <w:t>it is unlikely that a true emergency will arise in relation to this course</w:t>
      </w:r>
      <w:r w:rsidRPr="00740D9C">
        <w:rPr>
          <w:rFonts w:ascii="Times New Roman" w:eastAsia="Times New Roman" w:hAnsi="Times New Roman" w:cs="Times New Roman"/>
          <w:sz w:val="24"/>
          <w:szCs w:val="20"/>
        </w:rPr>
        <w:t xml:space="preserve"> (i.e., a situation that requires immediate action to be resolved - and cannot be resolved any other way). Again, please </w:t>
      </w:r>
      <w:r w:rsidRPr="00740D9C">
        <w:rPr>
          <w:rFonts w:ascii="Times New Roman" w:eastAsia="Times New Roman" w:hAnsi="Times New Roman" w:cs="Times New Roman"/>
          <w:bCs/>
          <w:sz w:val="24"/>
          <w:szCs w:val="20"/>
        </w:rPr>
        <w:t xml:space="preserve">do not use the 'urgent' flag </w:t>
      </w:r>
      <w:r w:rsidRPr="00740D9C">
        <w:rPr>
          <w:rFonts w:ascii="Times New Roman" w:eastAsia="Times New Roman" w:hAnsi="Times New Roman" w:cs="Times New Roman"/>
          <w:sz w:val="24"/>
          <w:szCs w:val="20"/>
        </w:rPr>
        <w:t>in your emails.</w:t>
      </w:r>
    </w:p>
    <w:p w14:paraId="033B758C" w14:textId="77777777"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0"/>
        </w:rPr>
        <w:t>Most solutions to academic problems cannot be put in place immediately, and all emails will be addressed in a timely and appropriate manner regardless of how they are flagged.</w:t>
      </w:r>
    </w:p>
    <w:p w14:paraId="1B19267F" w14:textId="77777777" w:rsidR="00740D9C" w:rsidRPr="00740D9C" w:rsidRDefault="00740D9C" w:rsidP="00740D9C">
      <w:pPr>
        <w:widowControl w:val="0"/>
        <w:numPr>
          <w:ilvl w:val="1"/>
          <w:numId w:val="9"/>
        </w:numPr>
        <w:snapToGrid w:val="0"/>
        <w:spacing w:after="0" w:line="240" w:lineRule="auto"/>
        <w:rPr>
          <w:rFonts w:ascii="Times New Roman" w:eastAsia="Times New Roman" w:hAnsi="Times New Roman" w:cs="Times New Roman"/>
          <w:sz w:val="24"/>
          <w:szCs w:val="24"/>
        </w:rPr>
      </w:pPr>
      <w:r w:rsidRPr="00740D9C">
        <w:rPr>
          <w:rFonts w:ascii="Times New Roman" w:eastAsia="Times New Roman" w:hAnsi="Times New Roman" w:cs="Times New Roman"/>
          <w:sz w:val="24"/>
          <w:szCs w:val="20"/>
        </w:rPr>
        <w:t xml:space="preserve">See again the </w:t>
      </w:r>
      <w:hyperlink r:id="rId11" w:history="1">
        <w:r w:rsidRPr="00740D9C">
          <w:rPr>
            <w:rFonts w:ascii="Times New Roman" w:eastAsia="Times New Roman" w:hAnsi="Times New Roman" w:cs="Times New Roman"/>
            <w:color w:val="0000FF"/>
            <w:sz w:val="24"/>
            <w:szCs w:val="20"/>
            <w:u w:val="single"/>
          </w:rPr>
          <w:t>Forbes guidance</w:t>
        </w:r>
      </w:hyperlink>
      <w:r w:rsidRPr="00740D9C">
        <w:rPr>
          <w:rFonts w:ascii="Times New Roman" w:eastAsia="Times New Roman" w:hAnsi="Times New Roman" w:cs="Times New Roman"/>
          <w:sz w:val="24"/>
          <w:szCs w:val="20"/>
        </w:rPr>
        <w:t>, this time on issues with overusing the priority flag.</w:t>
      </w:r>
    </w:p>
    <w:p w14:paraId="2EE6972E" w14:textId="77777777" w:rsidR="00740D9C" w:rsidRPr="00740D9C" w:rsidRDefault="00740D9C" w:rsidP="00740D9C">
      <w:pPr>
        <w:widowControl w:val="0"/>
        <w:numPr>
          <w:ilvl w:val="0"/>
          <w:numId w:val="9"/>
        </w:numPr>
        <w:snapToGrid w:val="0"/>
        <w:spacing w:after="0" w:line="240" w:lineRule="auto"/>
        <w:rPr>
          <w:rFonts w:ascii="Times New Roman" w:eastAsia="Times New Roman" w:hAnsi="Times New Roman" w:cs="Times New Roman"/>
          <w:sz w:val="24"/>
          <w:szCs w:val="24"/>
        </w:rPr>
      </w:pPr>
      <w:r w:rsidRPr="00740D9C">
        <w:rPr>
          <w:rFonts w:ascii="CG Times 12pt" w:eastAsia="Times New Roman" w:hAnsi="CG Times 12pt" w:cs="Times New Roman"/>
          <w:sz w:val="24"/>
          <w:szCs w:val="20"/>
        </w:rPr>
        <w:t xml:space="preserve">More guidance on </w:t>
      </w:r>
      <w:r w:rsidRPr="00740D9C">
        <w:rPr>
          <w:rFonts w:ascii="CG Times 12pt" w:eastAsia="Times New Roman" w:hAnsi="CG Times 12pt" w:cs="Times New Roman"/>
          <w:b/>
          <w:bCs/>
          <w:color w:val="5F497A"/>
          <w:sz w:val="24"/>
          <w:szCs w:val="20"/>
        </w:rPr>
        <w:t>email communication in the academic context</w:t>
      </w:r>
      <w:r w:rsidRPr="00740D9C">
        <w:rPr>
          <w:rFonts w:ascii="CG Times 12pt" w:eastAsia="Times New Roman" w:hAnsi="CG Times 12pt" w:cs="Times New Roman"/>
          <w:color w:val="5F497A"/>
          <w:sz w:val="24"/>
          <w:szCs w:val="20"/>
        </w:rPr>
        <w:t xml:space="preserve"> </w:t>
      </w:r>
      <w:r w:rsidRPr="00740D9C">
        <w:rPr>
          <w:rFonts w:ascii="CG Times 12pt" w:eastAsia="Times New Roman" w:hAnsi="CG Times 12pt" w:cs="Times New Roman"/>
          <w:sz w:val="24"/>
          <w:szCs w:val="20"/>
        </w:rPr>
        <w:t xml:space="preserve">is provided in </w:t>
      </w:r>
      <w:hyperlink r:id="rId12">
        <w:r w:rsidRPr="00740D9C">
          <w:rPr>
            <w:rFonts w:ascii="CG Times 12pt" w:eastAsia="Times New Roman" w:hAnsi="CG Times 12pt" w:cs="Times New Roman"/>
            <w:color w:val="0000FF"/>
            <w:sz w:val="24"/>
            <w:szCs w:val="20"/>
            <w:u w:val="single"/>
          </w:rPr>
          <w:t>this link</w:t>
        </w:r>
      </w:hyperlink>
      <w:r w:rsidRPr="00740D9C">
        <w:rPr>
          <w:rFonts w:ascii="CG Times 12pt" w:eastAsia="Times New Roman" w:hAnsi="CG Times 12pt" w:cs="Times New Roman"/>
          <w:sz w:val="24"/>
          <w:szCs w:val="20"/>
        </w:rPr>
        <w:t xml:space="preserve"> and </w:t>
      </w:r>
      <w:hyperlink r:id="rId13">
        <w:r w:rsidRPr="00740D9C">
          <w:rPr>
            <w:rFonts w:ascii="CG Times 12pt" w:eastAsia="Times New Roman" w:hAnsi="CG Times 12pt" w:cs="Times New Roman"/>
            <w:color w:val="0000FF"/>
            <w:sz w:val="24"/>
            <w:szCs w:val="20"/>
            <w:u w:val="single"/>
          </w:rPr>
          <w:t>this link</w:t>
        </w:r>
      </w:hyperlink>
      <w:r w:rsidRPr="00740D9C">
        <w:rPr>
          <w:rFonts w:ascii="Times New Roman" w:eastAsia="Times New Roman" w:hAnsi="Times New Roman" w:cs="Times New Roman"/>
          <w:sz w:val="24"/>
          <w:szCs w:val="24"/>
        </w:rPr>
        <w:t>.</w:t>
      </w:r>
    </w:p>
    <w:p w14:paraId="37FD44CD" w14:textId="77777777" w:rsidR="00740D9C" w:rsidRPr="00740D9C" w:rsidRDefault="00740D9C" w:rsidP="00740D9C">
      <w:pPr>
        <w:widowControl w:val="0"/>
        <w:snapToGrid w:val="0"/>
        <w:spacing w:after="0" w:line="240" w:lineRule="auto"/>
        <w:rPr>
          <w:rFonts w:ascii="Times New Roman" w:eastAsia="Times New Roman" w:hAnsi="Times New Roman" w:cs="Times New Roman"/>
          <w:b/>
          <w:color w:val="5F497A"/>
          <w:sz w:val="24"/>
          <w:szCs w:val="24"/>
        </w:rPr>
      </w:pPr>
    </w:p>
    <w:p w14:paraId="0A4546EA" w14:textId="77777777" w:rsidR="00740D9C" w:rsidRPr="00740D9C" w:rsidRDefault="00740D9C" w:rsidP="00740D9C">
      <w:pPr>
        <w:widowControl w:val="0"/>
        <w:snapToGrid w:val="0"/>
        <w:spacing w:after="0" w:line="240" w:lineRule="auto"/>
        <w:rPr>
          <w:rFonts w:ascii="Times New Roman" w:eastAsia="MS Gothic" w:hAnsi="Times New Roman" w:cs="Times New Roman"/>
          <w:b/>
          <w:sz w:val="24"/>
          <w:szCs w:val="26"/>
        </w:rPr>
      </w:pPr>
      <w:r w:rsidRPr="00740D9C">
        <w:rPr>
          <w:rFonts w:ascii="Times New Roman" w:eastAsia="Times New Roman" w:hAnsi="Times New Roman" w:cs="Times New Roman"/>
          <w:b/>
          <w:sz w:val="24"/>
          <w:szCs w:val="24"/>
        </w:rPr>
        <w:t>Check your e-mail and course site regularly! During the course, we will e-mail you occasionally and post announcements on the course site often with important information and reminders. Please read these e-mails and announcements as soon as you receive them, and please set up D2L to forward course emails and announcements to your email address. See D2L for information on how to do this.</w:t>
      </w:r>
    </w:p>
    <w:p w14:paraId="499B7407" w14:textId="77777777" w:rsidR="00237B74" w:rsidRPr="004E2672" w:rsidRDefault="00237B74" w:rsidP="00237B74">
      <w:pPr>
        <w:shd w:val="clear" w:color="auto" w:fill="FFFFFF"/>
        <w:spacing w:after="0" w:line="240" w:lineRule="auto"/>
        <w:contextualSpacing/>
        <w:rPr>
          <w:rFonts w:ascii="Calibri" w:eastAsia="Times New Roman" w:hAnsi="Calibri" w:cs="Calibri"/>
          <w:color w:val="000000"/>
        </w:rPr>
      </w:pPr>
    </w:p>
    <w:p w14:paraId="2711CEEA" w14:textId="7B6BFD2A"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r w:rsidRPr="00333F62">
        <w:rPr>
          <w:rFonts w:ascii="Times New Roman" w:eastAsia="Times New Roman" w:hAnsi="Times New Roman" w:cs="Times New Roman"/>
          <w:b/>
          <w:i/>
          <w:sz w:val="24"/>
          <w:szCs w:val="24"/>
        </w:rPr>
        <w:t>Course Overview</w:t>
      </w:r>
      <w:proofErr w:type="gramStart"/>
      <w:r w:rsidRPr="00333F62">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Psychology</w:t>
      </w:r>
      <w:proofErr w:type="gramEnd"/>
      <w:r>
        <w:rPr>
          <w:rFonts w:ascii="Times New Roman" w:eastAsia="Times New Roman" w:hAnsi="Times New Roman" w:cs="Times New Roman"/>
          <w:sz w:val="24"/>
          <w:szCs w:val="24"/>
        </w:rPr>
        <w:t xml:space="preserve"> 424 is an advanced undergraduate Tier II writing course.  This course covers child and adolescent psychopathology.  A developmental psychopathology framework is emphasized in the class. Theoretical models, research paradigms and findings, and clinical assessment and interventions with children</w:t>
      </w:r>
      <w:r w:rsidR="00FC486B">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families are reviewed.  The course uses a descriptive psychopathology approach to clinical syndromes with an additional focus on research and theory, including psychobiological models, about the etiology of these syndromes. </w:t>
      </w:r>
    </w:p>
    <w:p w14:paraId="713BA7AB"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189C41F6" w14:textId="609889F0"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r w:rsidRPr="00333F62">
        <w:rPr>
          <w:rFonts w:ascii="Times New Roman" w:eastAsia="Times New Roman" w:hAnsi="Times New Roman" w:cs="Times New Roman"/>
          <w:b/>
          <w:i/>
          <w:sz w:val="24"/>
          <w:szCs w:val="24"/>
        </w:rPr>
        <w:t>Prerequisites:</w:t>
      </w:r>
      <w:r w:rsidRPr="00333F6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Psychology 295 and a Tier 1 writing course are required.  Additionally, it is helpful to have taken </w:t>
      </w:r>
      <w:r w:rsidR="00D8436D">
        <w:rPr>
          <w:rFonts w:ascii="Times New Roman" w:eastAsia="Times New Roman" w:hAnsi="Times New Roman" w:cs="Times New Roman"/>
          <w:sz w:val="24"/>
          <w:szCs w:val="24"/>
        </w:rPr>
        <w:t>Psychological Disorders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w:t>
      </w:r>
      <w:proofErr w:type="spellEnd"/>
      <w:r>
        <w:rPr>
          <w:rFonts w:ascii="Times New Roman" w:eastAsia="Times New Roman" w:hAnsi="Times New Roman" w:cs="Times New Roman"/>
          <w:sz w:val="24"/>
          <w:szCs w:val="24"/>
        </w:rPr>
        <w:t xml:space="preserve"> 280) and </w:t>
      </w:r>
      <w:r w:rsidR="00D8436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evelopmental </w:t>
      </w:r>
      <w:r w:rsidR="00D8436D">
        <w:rPr>
          <w:rFonts w:ascii="Times New Roman" w:eastAsia="Times New Roman" w:hAnsi="Times New Roman" w:cs="Times New Roman"/>
          <w:sz w:val="24"/>
          <w:szCs w:val="24"/>
        </w:rPr>
        <w:t>P</w:t>
      </w:r>
      <w:r>
        <w:rPr>
          <w:rFonts w:ascii="Times New Roman" w:eastAsia="Times New Roman" w:hAnsi="Times New Roman" w:cs="Times New Roman"/>
          <w:sz w:val="24"/>
          <w:szCs w:val="24"/>
        </w:rPr>
        <w:t>sychology (</w:t>
      </w:r>
      <w:proofErr w:type="spellStart"/>
      <w:r>
        <w:rPr>
          <w:rFonts w:ascii="Times New Roman" w:eastAsia="Times New Roman" w:hAnsi="Times New Roman" w:cs="Times New Roman"/>
          <w:sz w:val="24"/>
          <w:szCs w:val="24"/>
        </w:rPr>
        <w:t>Psy</w:t>
      </w:r>
      <w:proofErr w:type="spellEnd"/>
      <w:r>
        <w:rPr>
          <w:rFonts w:ascii="Times New Roman" w:eastAsia="Times New Roman" w:hAnsi="Times New Roman" w:cs="Times New Roman"/>
          <w:sz w:val="24"/>
          <w:szCs w:val="24"/>
        </w:rPr>
        <w:t xml:space="preserve"> 244) as knowledge about those topics will enhance your understanding of the content of this course. </w:t>
      </w:r>
    </w:p>
    <w:p w14:paraId="3D9B3124"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05B90374" w14:textId="77777777" w:rsidR="00F35143" w:rsidRPr="00333F62" w:rsidRDefault="00F35143" w:rsidP="00F3514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33F62">
        <w:rPr>
          <w:rFonts w:ascii="Times New Roman" w:eastAsia="Times New Roman" w:hAnsi="Times New Roman" w:cs="Times New Roman"/>
          <w:b/>
          <w:i/>
          <w:sz w:val="24"/>
          <w:szCs w:val="24"/>
        </w:rPr>
        <w:t>Course Objectives:</w:t>
      </w:r>
    </w:p>
    <w:p w14:paraId="25C636A9" w14:textId="77777777" w:rsidR="00FC4FE1" w:rsidRDefault="00FC4FE1" w:rsidP="00FC4FE1">
      <w:pPr>
        <w:pStyle w:val="ListParagraph"/>
        <w:widowControl w:val="0"/>
        <w:numPr>
          <w:ilvl w:val="0"/>
          <w:numId w:val="3"/>
        </w:numPr>
        <w:autoSpaceDE w:val="0"/>
        <w:autoSpaceDN w:val="0"/>
        <w:adjustRightInd w:val="0"/>
      </w:pPr>
      <w:r>
        <w:t>Understand a developmental psychopathology approach to understanding the etiology and risk factors for child psychopathology</w:t>
      </w:r>
    </w:p>
    <w:p w14:paraId="402BA9BE" w14:textId="6C3C0F2A" w:rsidR="00FC4FE1" w:rsidRDefault="00FC4FE1" w:rsidP="00FC4FE1">
      <w:pPr>
        <w:pStyle w:val="ListParagraph"/>
        <w:widowControl w:val="0"/>
        <w:numPr>
          <w:ilvl w:val="0"/>
          <w:numId w:val="3"/>
        </w:numPr>
        <w:autoSpaceDE w:val="0"/>
        <w:autoSpaceDN w:val="0"/>
        <w:adjustRightInd w:val="0"/>
      </w:pPr>
      <w:r>
        <w:t xml:space="preserve">Understand symptoms, </w:t>
      </w:r>
      <w:proofErr w:type="gramStart"/>
      <w:r>
        <w:t>course</w:t>
      </w:r>
      <w:proofErr w:type="gramEnd"/>
      <w:r>
        <w:t>, and prevalence of childhood mental health disorders</w:t>
      </w:r>
      <w:r w:rsidR="001C5F14">
        <w:t xml:space="preserve"> and how to do differential diagnosis</w:t>
      </w:r>
    </w:p>
    <w:p w14:paraId="661BA846" w14:textId="77777777" w:rsidR="00FC4FE1" w:rsidRDefault="00FC4FE1" w:rsidP="00FC4FE1">
      <w:pPr>
        <w:pStyle w:val="ListParagraph"/>
        <w:widowControl w:val="0"/>
        <w:numPr>
          <w:ilvl w:val="0"/>
          <w:numId w:val="3"/>
        </w:numPr>
        <w:autoSpaceDE w:val="0"/>
        <w:autoSpaceDN w:val="0"/>
        <w:adjustRightInd w:val="0"/>
      </w:pPr>
      <w:r>
        <w:t>Understand use of assessment and treatment for childhood mental health disorders</w:t>
      </w:r>
    </w:p>
    <w:p w14:paraId="4E1385DB" w14:textId="77777777" w:rsidR="00FC4FE1" w:rsidRDefault="00FC4FE1" w:rsidP="00FC4FE1">
      <w:pPr>
        <w:pStyle w:val="ListParagraph"/>
        <w:widowControl w:val="0"/>
        <w:numPr>
          <w:ilvl w:val="0"/>
          <w:numId w:val="3"/>
        </w:numPr>
        <w:autoSpaceDE w:val="0"/>
        <w:autoSpaceDN w:val="0"/>
        <w:adjustRightInd w:val="0"/>
      </w:pPr>
      <w:r>
        <w:t>Understand how to critically review research in field of child psychopathology</w:t>
      </w:r>
    </w:p>
    <w:p w14:paraId="2B976D9F" w14:textId="77777777" w:rsidR="001C5F14" w:rsidRDefault="00FC4FE1" w:rsidP="00FC4FE1">
      <w:pPr>
        <w:pStyle w:val="ListParagraph"/>
        <w:widowControl w:val="0"/>
        <w:numPr>
          <w:ilvl w:val="0"/>
          <w:numId w:val="3"/>
        </w:numPr>
        <w:autoSpaceDE w:val="0"/>
        <w:autoSpaceDN w:val="0"/>
        <w:adjustRightInd w:val="0"/>
      </w:pPr>
      <w:r>
        <w:t>Gain skills in scientific writing</w:t>
      </w:r>
      <w:r w:rsidR="00E02FF1">
        <w:t xml:space="preserve">, making </w:t>
      </w:r>
      <w:proofErr w:type="gramStart"/>
      <w:r w:rsidR="00E02FF1">
        <w:t>a scientific argument</w:t>
      </w:r>
      <w:proofErr w:type="gramEnd"/>
      <w:r w:rsidR="00E02FF1">
        <w:t xml:space="preserve">, and </w:t>
      </w:r>
      <w:r w:rsidR="001C5F14">
        <w:t>communicating your ideas through writing.</w:t>
      </w:r>
    </w:p>
    <w:p w14:paraId="5E030922" w14:textId="15044350" w:rsidR="00FC4FE1" w:rsidRPr="00FC4FE1" w:rsidRDefault="001C5F14" w:rsidP="00FC4FE1">
      <w:pPr>
        <w:pStyle w:val="ListParagraph"/>
        <w:widowControl w:val="0"/>
        <w:numPr>
          <w:ilvl w:val="0"/>
          <w:numId w:val="3"/>
        </w:numPr>
        <w:autoSpaceDE w:val="0"/>
        <w:autoSpaceDN w:val="0"/>
        <w:adjustRightInd w:val="0"/>
      </w:pPr>
      <w:r>
        <w:t>Gain skills in the</w:t>
      </w:r>
      <w:r w:rsidR="00FC4FE1">
        <w:t xml:space="preserve"> use of APA </w:t>
      </w:r>
      <w:r>
        <w:t>7</w:t>
      </w:r>
      <w:r w:rsidRPr="001C5F14">
        <w:rPr>
          <w:vertAlign w:val="superscript"/>
        </w:rPr>
        <w:t>th</w:t>
      </w:r>
      <w:r>
        <w:t xml:space="preserve"> edition </w:t>
      </w:r>
      <w:r w:rsidR="00FC4FE1">
        <w:t>style format</w:t>
      </w:r>
    </w:p>
    <w:p w14:paraId="358250BE" w14:textId="77777777" w:rsidR="00F35143"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6360585F" w14:textId="7091FE9F" w:rsidR="00FC4FE1" w:rsidRDefault="00F35143" w:rsidP="00F35143">
      <w:pPr>
        <w:widowControl w:val="0"/>
        <w:autoSpaceDE w:val="0"/>
        <w:autoSpaceDN w:val="0"/>
        <w:adjustRightInd w:val="0"/>
        <w:spacing w:after="0" w:line="240" w:lineRule="auto"/>
        <w:rPr>
          <w:rFonts w:ascii="Times New Roman" w:eastAsia="Times New Roman" w:hAnsi="Times New Roman" w:cs="Times New Roman"/>
          <w:sz w:val="24"/>
          <w:szCs w:val="24"/>
        </w:rPr>
      </w:pPr>
      <w:r w:rsidRPr="00333F62">
        <w:rPr>
          <w:rFonts w:ascii="Times New Roman" w:eastAsia="Times New Roman" w:hAnsi="Times New Roman" w:cs="Times New Roman"/>
          <w:b/>
          <w:i/>
          <w:sz w:val="24"/>
          <w:szCs w:val="24"/>
        </w:rPr>
        <w:t>Class format:</w:t>
      </w:r>
      <w:r>
        <w:rPr>
          <w:rFonts w:ascii="Times New Roman" w:eastAsia="Times New Roman" w:hAnsi="Times New Roman" w:cs="Times New Roman"/>
          <w:sz w:val="24"/>
          <w:szCs w:val="24"/>
        </w:rPr>
        <w:t xml:space="preserve"> Lecture, class discussion, in-class exercises</w:t>
      </w:r>
      <w:r w:rsidR="00AE78BF">
        <w:rPr>
          <w:rFonts w:ascii="Times New Roman" w:eastAsia="Times New Roman" w:hAnsi="Times New Roman" w:cs="Times New Roman"/>
          <w:sz w:val="24"/>
          <w:szCs w:val="24"/>
        </w:rPr>
        <w:t xml:space="preserve">, </w:t>
      </w:r>
      <w:r w:rsidR="001C5F14">
        <w:rPr>
          <w:rFonts w:ascii="Times New Roman" w:eastAsia="Times New Roman" w:hAnsi="Times New Roman" w:cs="Times New Roman"/>
          <w:sz w:val="24"/>
          <w:szCs w:val="24"/>
        </w:rPr>
        <w:t xml:space="preserve">hand-written </w:t>
      </w:r>
      <w:r w:rsidR="00AE78BF">
        <w:rPr>
          <w:rFonts w:ascii="Times New Roman" w:eastAsia="Times New Roman" w:hAnsi="Times New Roman" w:cs="Times New Roman"/>
          <w:sz w:val="24"/>
          <w:szCs w:val="24"/>
        </w:rPr>
        <w:t>exams</w:t>
      </w:r>
    </w:p>
    <w:p w14:paraId="022B1C11" w14:textId="77777777" w:rsidR="001C110A" w:rsidRDefault="001C110A"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5F5D7ED9" w14:textId="56E3C4C4" w:rsidR="00957FF6" w:rsidRDefault="001C110A" w:rsidP="001C110A">
      <w:pPr>
        <w:pStyle w:val="Subtitle"/>
        <w:jc w:val="left"/>
        <w:rPr>
          <w:sz w:val="24"/>
        </w:rPr>
      </w:pPr>
      <w:r w:rsidRPr="00720961">
        <w:rPr>
          <w:rStyle w:val="Heading3Char"/>
          <w:rFonts w:ascii="Times New Roman" w:hAnsi="Times New Roman" w:cs="Times New Roman"/>
          <w:b/>
          <w:i/>
          <w:color w:val="auto"/>
        </w:rPr>
        <w:t>Expectations</w:t>
      </w:r>
      <w:proofErr w:type="gramStart"/>
      <w:r w:rsidRPr="00720961">
        <w:rPr>
          <w:rStyle w:val="Heading3Char"/>
          <w:rFonts w:ascii="Times New Roman" w:hAnsi="Times New Roman" w:cs="Times New Roman"/>
          <w:b/>
          <w:i/>
          <w:color w:val="auto"/>
        </w:rPr>
        <w:t>:</w:t>
      </w:r>
      <w:r w:rsidRPr="00720961">
        <w:rPr>
          <w:sz w:val="24"/>
        </w:rPr>
        <w:tab/>
        <w:t xml:space="preserve"> Be</w:t>
      </w:r>
      <w:proofErr w:type="gramEnd"/>
      <w:r w:rsidRPr="00720961">
        <w:rPr>
          <w:sz w:val="24"/>
        </w:rPr>
        <w:t xml:space="preserve"> in class and ready to fully engage from </w:t>
      </w:r>
      <w:r w:rsidR="00D8436D">
        <w:rPr>
          <w:sz w:val="24"/>
        </w:rPr>
        <w:t>10:20-11:40</w:t>
      </w:r>
      <w:r w:rsidR="00333F62" w:rsidRPr="00720961">
        <w:rPr>
          <w:sz w:val="24"/>
        </w:rPr>
        <w:t xml:space="preserve"> on </w:t>
      </w:r>
      <w:r w:rsidR="00D8436D">
        <w:rPr>
          <w:sz w:val="24"/>
        </w:rPr>
        <w:t>Mondays</w:t>
      </w:r>
      <w:r w:rsidR="00333F62" w:rsidRPr="00720961">
        <w:rPr>
          <w:sz w:val="24"/>
        </w:rPr>
        <w:t xml:space="preserve"> and </w:t>
      </w:r>
      <w:r w:rsidR="00D8436D">
        <w:rPr>
          <w:sz w:val="24"/>
        </w:rPr>
        <w:t>Wednesday</w:t>
      </w:r>
      <w:r w:rsidR="00333F62" w:rsidRPr="00720961">
        <w:rPr>
          <w:sz w:val="24"/>
        </w:rPr>
        <w:t>s</w:t>
      </w:r>
      <w:r w:rsidRPr="00720961">
        <w:rPr>
          <w:sz w:val="24"/>
        </w:rPr>
        <w:t xml:space="preserve"> from the beginning to </w:t>
      </w:r>
      <w:r w:rsidR="00333F62" w:rsidRPr="00720961">
        <w:rPr>
          <w:sz w:val="24"/>
        </w:rPr>
        <w:t xml:space="preserve">the end of the semester.  Read the </w:t>
      </w:r>
      <w:r w:rsidRPr="00720961">
        <w:rPr>
          <w:sz w:val="24"/>
        </w:rPr>
        <w:t xml:space="preserve">assigned readings </w:t>
      </w:r>
      <w:r w:rsidRPr="00D8436D">
        <w:rPr>
          <w:b/>
          <w:bCs/>
          <w:sz w:val="24"/>
        </w:rPr>
        <w:t>prior to class</w:t>
      </w:r>
      <w:r w:rsidRPr="00720961">
        <w:rPr>
          <w:sz w:val="24"/>
        </w:rPr>
        <w:t xml:space="preserve"> and be prepared to ask and answer questions about the reading.  </w:t>
      </w:r>
      <w:r w:rsidR="00E80291" w:rsidRPr="00E80291">
        <w:rPr>
          <w:bCs/>
          <w:sz w:val="24"/>
        </w:rPr>
        <w:t xml:space="preserve">As a 3-credit, 16-week course, </w:t>
      </w:r>
      <w:r w:rsidR="00E80291" w:rsidRPr="00E80291">
        <w:rPr>
          <w:b/>
          <w:bCs/>
          <w:sz w:val="24"/>
        </w:rPr>
        <w:t>you should plan to spend about 8-10 hours each week on course material</w:t>
      </w:r>
      <w:r w:rsidR="00E80291" w:rsidRPr="00E80291">
        <w:rPr>
          <w:bCs/>
          <w:sz w:val="24"/>
        </w:rPr>
        <w:t>.</w:t>
      </w:r>
      <w:r w:rsidR="00E80291" w:rsidRPr="00DA73AD">
        <w:rPr>
          <w:bCs/>
        </w:rPr>
        <w:t xml:space="preserve"> </w:t>
      </w:r>
    </w:p>
    <w:p w14:paraId="1EC74EE0" w14:textId="77777777" w:rsidR="00957FF6" w:rsidRDefault="00957FF6" w:rsidP="001C110A">
      <w:pPr>
        <w:pStyle w:val="Subtitle"/>
        <w:jc w:val="left"/>
        <w:rPr>
          <w:sz w:val="24"/>
        </w:rPr>
      </w:pPr>
    </w:p>
    <w:p w14:paraId="59335E60" w14:textId="6F52B06B" w:rsidR="00E80291" w:rsidRDefault="00957FF6" w:rsidP="00E80291">
      <w:pPr>
        <w:pStyle w:val="Subtitle"/>
        <w:jc w:val="left"/>
        <w:rPr>
          <w:sz w:val="24"/>
        </w:rPr>
      </w:pPr>
      <w:r w:rsidRPr="00E80291">
        <w:rPr>
          <w:b/>
          <w:bCs/>
          <w:i/>
          <w:iCs/>
          <w:sz w:val="24"/>
        </w:rPr>
        <w:t>Attention</w:t>
      </w:r>
      <w:proofErr w:type="gramStart"/>
      <w:r w:rsidRPr="00E80291">
        <w:rPr>
          <w:b/>
          <w:bCs/>
          <w:i/>
          <w:iCs/>
          <w:sz w:val="24"/>
        </w:rPr>
        <w:t xml:space="preserve">: </w:t>
      </w:r>
      <w:r>
        <w:rPr>
          <w:sz w:val="24"/>
        </w:rPr>
        <w:t xml:space="preserve"> It</w:t>
      </w:r>
      <w:proofErr w:type="gramEnd"/>
      <w:r>
        <w:rPr>
          <w:sz w:val="24"/>
        </w:rPr>
        <w:t xml:space="preserve"> is expected that students will not be answering emails, </w:t>
      </w:r>
      <w:r w:rsidR="00E507E0">
        <w:rPr>
          <w:sz w:val="24"/>
        </w:rPr>
        <w:t xml:space="preserve">texting, </w:t>
      </w:r>
      <w:r>
        <w:rPr>
          <w:sz w:val="24"/>
        </w:rPr>
        <w:t>engaging in social media, shopping, or doing anything that is unrelated to the class</w:t>
      </w:r>
      <w:r w:rsidR="00E507E0">
        <w:rPr>
          <w:sz w:val="24"/>
        </w:rPr>
        <w:t xml:space="preserve"> during class time.</w:t>
      </w:r>
      <w:r w:rsidR="001C110A" w:rsidRPr="00720961">
        <w:rPr>
          <w:sz w:val="24"/>
        </w:rPr>
        <w:t xml:space="preserve"> </w:t>
      </w:r>
      <w:r w:rsidR="00E507E0">
        <w:rPr>
          <w:sz w:val="24"/>
        </w:rPr>
        <w:t xml:space="preserve">We will use </w:t>
      </w:r>
      <w:r w:rsidR="00A844FA">
        <w:rPr>
          <w:sz w:val="24"/>
        </w:rPr>
        <w:t>a “</w:t>
      </w:r>
      <w:r w:rsidR="00E507E0">
        <w:rPr>
          <w:sz w:val="24"/>
        </w:rPr>
        <w:t>screens</w:t>
      </w:r>
      <w:r w:rsidR="003A518F">
        <w:rPr>
          <w:sz w:val="24"/>
        </w:rPr>
        <w:t xml:space="preserve">-up” </w:t>
      </w:r>
      <w:r w:rsidR="00E507E0">
        <w:rPr>
          <w:sz w:val="24"/>
        </w:rPr>
        <w:t xml:space="preserve">and </w:t>
      </w:r>
      <w:r w:rsidR="00A844FA">
        <w:rPr>
          <w:sz w:val="24"/>
        </w:rPr>
        <w:t>“</w:t>
      </w:r>
      <w:r w:rsidR="00E507E0">
        <w:rPr>
          <w:sz w:val="24"/>
        </w:rPr>
        <w:t>screens</w:t>
      </w:r>
      <w:r w:rsidR="003A518F">
        <w:rPr>
          <w:sz w:val="24"/>
        </w:rPr>
        <w:t>-</w:t>
      </w:r>
      <w:r w:rsidR="00E507E0">
        <w:rPr>
          <w:sz w:val="24"/>
        </w:rPr>
        <w:t>down</w:t>
      </w:r>
      <w:r w:rsidR="00A844FA">
        <w:rPr>
          <w:sz w:val="24"/>
        </w:rPr>
        <w:t xml:space="preserve">” </w:t>
      </w:r>
      <w:r w:rsidR="00261B0E">
        <w:rPr>
          <w:sz w:val="24"/>
        </w:rPr>
        <w:t>and phones put-away</w:t>
      </w:r>
      <w:r w:rsidR="00E507E0">
        <w:rPr>
          <w:sz w:val="24"/>
        </w:rPr>
        <w:t xml:space="preserve"> </w:t>
      </w:r>
      <w:r w:rsidR="00A844FA">
        <w:rPr>
          <w:sz w:val="24"/>
        </w:rPr>
        <w:t>approach to class and will expect that students will follow these instructions.</w:t>
      </w:r>
      <w:r w:rsidR="0085496F">
        <w:rPr>
          <w:sz w:val="24"/>
        </w:rPr>
        <w:t xml:space="preserve">  Screens</w:t>
      </w:r>
      <w:r w:rsidR="003A518F">
        <w:rPr>
          <w:sz w:val="24"/>
        </w:rPr>
        <w:t>-</w:t>
      </w:r>
      <w:r w:rsidR="0085496F">
        <w:rPr>
          <w:sz w:val="24"/>
        </w:rPr>
        <w:t>up time will be when we are engaging in looking at an article together.  Screens</w:t>
      </w:r>
      <w:r w:rsidR="003A518F">
        <w:rPr>
          <w:sz w:val="24"/>
        </w:rPr>
        <w:t>-</w:t>
      </w:r>
      <w:r w:rsidR="0085496F">
        <w:rPr>
          <w:sz w:val="24"/>
        </w:rPr>
        <w:t>down time will be most of the class period as notes should ideally be handwritten on paper.</w:t>
      </w:r>
      <w:r w:rsidR="00E80291">
        <w:rPr>
          <w:sz w:val="24"/>
        </w:rPr>
        <w:t xml:space="preserve"> </w:t>
      </w:r>
      <w:r w:rsidR="00261B0E">
        <w:rPr>
          <w:sz w:val="24"/>
        </w:rPr>
        <w:t xml:space="preserve">Phones need to stay away (i.e. in bags or not in class at all) throughout every class period.  </w:t>
      </w:r>
      <w:r w:rsidR="00E80291" w:rsidRPr="00720961">
        <w:rPr>
          <w:i/>
          <w:sz w:val="24"/>
          <w:u w:val="single"/>
        </w:rPr>
        <w:t xml:space="preserve">Please </w:t>
      </w:r>
      <w:proofErr w:type="gramStart"/>
      <w:r w:rsidR="00E80291" w:rsidRPr="00720961">
        <w:rPr>
          <w:i/>
          <w:sz w:val="24"/>
          <w:u w:val="single"/>
        </w:rPr>
        <w:t>expect</w:t>
      </w:r>
      <w:proofErr w:type="gramEnd"/>
      <w:r w:rsidR="00E80291" w:rsidRPr="00720961">
        <w:rPr>
          <w:i/>
          <w:sz w:val="24"/>
          <w:u w:val="single"/>
        </w:rPr>
        <w:t xml:space="preserve"> to give your </w:t>
      </w:r>
      <w:r w:rsidR="00E80291" w:rsidRPr="00720961">
        <w:rPr>
          <w:b/>
          <w:i/>
          <w:sz w:val="24"/>
          <w:u w:val="single"/>
        </w:rPr>
        <w:t>full</w:t>
      </w:r>
      <w:r w:rsidR="00E80291" w:rsidRPr="00720961">
        <w:rPr>
          <w:i/>
          <w:sz w:val="24"/>
          <w:u w:val="single"/>
        </w:rPr>
        <w:t xml:space="preserve"> attention to your fellow students, to me, and to the activities of PSY 42</w:t>
      </w:r>
      <w:r w:rsidR="00E80291">
        <w:rPr>
          <w:i/>
          <w:sz w:val="24"/>
          <w:u w:val="single"/>
        </w:rPr>
        <w:t>4</w:t>
      </w:r>
      <w:r w:rsidR="00E80291" w:rsidRPr="00720961">
        <w:rPr>
          <w:i/>
          <w:sz w:val="24"/>
          <w:u w:val="single"/>
        </w:rPr>
        <w:t>.</w:t>
      </w:r>
      <w:r w:rsidR="00E80291" w:rsidRPr="00720961">
        <w:rPr>
          <w:sz w:val="24"/>
        </w:rPr>
        <w:t xml:space="preserve">  If your behavior is anything less than respectful and engaged, there is a reasonably good chance that I will draw your attention to your problematic level of respect and engagement.  This feedback process will be awkward and uncomfortable for </w:t>
      </w:r>
      <w:proofErr w:type="gramStart"/>
      <w:r w:rsidR="00E80291" w:rsidRPr="00720961">
        <w:rPr>
          <w:sz w:val="24"/>
        </w:rPr>
        <w:t>me</w:t>
      </w:r>
      <w:proofErr w:type="gramEnd"/>
      <w:r w:rsidR="00E80291" w:rsidRPr="00720961">
        <w:rPr>
          <w:sz w:val="24"/>
        </w:rPr>
        <w:t xml:space="preserve"> and it may be aversive to you as well. (If there is some type of health-related emergency underway for someone important to you and you are expecting important messages concerning this emergency during class, please inform me of that circumstance prior to the start of class.) </w:t>
      </w:r>
    </w:p>
    <w:p w14:paraId="1EB6F589" w14:textId="77777777" w:rsidR="001C110A" w:rsidRDefault="001C110A"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6BF63F77" w14:textId="77777777" w:rsidR="00FC4FE1" w:rsidRDefault="00FC4FE1" w:rsidP="00F35143">
      <w:pPr>
        <w:widowControl w:val="0"/>
        <w:autoSpaceDE w:val="0"/>
        <w:autoSpaceDN w:val="0"/>
        <w:adjustRightInd w:val="0"/>
        <w:spacing w:after="0" w:line="240" w:lineRule="auto"/>
        <w:rPr>
          <w:rFonts w:ascii="Times New Roman" w:eastAsia="Times New Roman" w:hAnsi="Times New Roman" w:cs="Times New Roman"/>
          <w:sz w:val="24"/>
          <w:szCs w:val="24"/>
        </w:rPr>
      </w:pPr>
    </w:p>
    <w:p w14:paraId="60EDA8FF" w14:textId="77777777" w:rsidR="00720961" w:rsidRDefault="00FC4FE1" w:rsidP="00F3514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33F62">
        <w:rPr>
          <w:rFonts w:ascii="Times New Roman" w:eastAsia="Times New Roman" w:hAnsi="Times New Roman" w:cs="Times New Roman"/>
          <w:b/>
          <w:i/>
          <w:sz w:val="24"/>
          <w:szCs w:val="24"/>
        </w:rPr>
        <w:t>Course Materials:</w:t>
      </w:r>
    </w:p>
    <w:p w14:paraId="187926B7" w14:textId="77777777" w:rsidR="00F35143" w:rsidRPr="00333F62" w:rsidRDefault="00F35143" w:rsidP="00F3514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33F62">
        <w:rPr>
          <w:rFonts w:ascii="Times New Roman" w:eastAsia="Times New Roman" w:hAnsi="Times New Roman" w:cs="Times New Roman"/>
          <w:b/>
          <w:i/>
          <w:sz w:val="24"/>
          <w:szCs w:val="24"/>
        </w:rPr>
        <w:t xml:space="preserve">  </w:t>
      </w:r>
    </w:p>
    <w:p w14:paraId="7ACEF96B" w14:textId="3ACB33A9" w:rsidR="00D27817" w:rsidRPr="00720961" w:rsidRDefault="00D27817" w:rsidP="00FC4FE1">
      <w:pPr>
        <w:pStyle w:val="ListParagraph"/>
        <w:numPr>
          <w:ilvl w:val="0"/>
          <w:numId w:val="5"/>
        </w:numPr>
      </w:pPr>
      <w:r w:rsidRPr="006F0823">
        <w:rPr>
          <w:b/>
          <w:bCs/>
        </w:rPr>
        <w:t>Textbook</w:t>
      </w:r>
      <w:proofErr w:type="gramStart"/>
      <w:r w:rsidRPr="006F0823">
        <w:rPr>
          <w:b/>
          <w:bCs/>
        </w:rPr>
        <w:t>:</w:t>
      </w:r>
      <w:r w:rsidRPr="00FC4FE1">
        <w:t xml:space="preserve">  </w:t>
      </w:r>
      <w:r w:rsidR="003A518F">
        <w:t>Child</w:t>
      </w:r>
      <w:proofErr w:type="gramEnd"/>
      <w:r w:rsidR="003A518F">
        <w:t xml:space="preserve"> Psychopathology</w:t>
      </w:r>
      <w:r w:rsidRPr="00FC4FE1">
        <w:t xml:space="preserve">, </w:t>
      </w:r>
      <w:r w:rsidR="003A518F">
        <w:t>8</w:t>
      </w:r>
      <w:r w:rsidRPr="00FC4FE1">
        <w:rPr>
          <w:vertAlign w:val="superscript"/>
        </w:rPr>
        <w:t>th</w:t>
      </w:r>
      <w:r w:rsidRPr="00FC4FE1">
        <w:t xml:space="preserve"> Edition, by Mash &amp; Wolfe, 20</w:t>
      </w:r>
      <w:r w:rsidR="003A518F">
        <w:t>24</w:t>
      </w:r>
      <w:r w:rsidR="00907422">
        <w:t xml:space="preserve"> </w:t>
      </w:r>
      <w:r w:rsidR="00907422" w:rsidRPr="00907422">
        <w:rPr>
          <w:b/>
        </w:rPr>
        <w:t>CP</w:t>
      </w:r>
    </w:p>
    <w:p w14:paraId="71436DE3" w14:textId="77777777" w:rsidR="00720961" w:rsidRPr="00FC4FE1" w:rsidRDefault="00720961" w:rsidP="00720961">
      <w:pPr>
        <w:pStyle w:val="ListParagraph"/>
      </w:pPr>
    </w:p>
    <w:p w14:paraId="6B49DBCF" w14:textId="0EE9B532" w:rsidR="00EC76BB" w:rsidRPr="00FC4FE1" w:rsidRDefault="00D27817" w:rsidP="00EC76BB">
      <w:pPr>
        <w:pStyle w:val="ListParagraph"/>
        <w:numPr>
          <w:ilvl w:val="0"/>
          <w:numId w:val="5"/>
        </w:numPr>
      </w:pPr>
      <w:r w:rsidRPr="006F0823">
        <w:rPr>
          <w:b/>
          <w:bCs/>
        </w:rPr>
        <w:t>Book on childhood trauma –</w:t>
      </w:r>
      <w:r w:rsidRPr="00FC4FE1">
        <w:t xml:space="preserve"> </w:t>
      </w:r>
      <w:r w:rsidR="000074D0" w:rsidRPr="00FC4FE1">
        <w:t xml:space="preserve">Choose </w:t>
      </w:r>
      <w:r w:rsidR="00357932">
        <w:t>1 of 3</w:t>
      </w:r>
      <w:r w:rsidR="000074D0" w:rsidRPr="00FC4FE1">
        <w:t xml:space="preserve"> possibilities:</w:t>
      </w:r>
    </w:p>
    <w:p w14:paraId="79A7C601" w14:textId="5AF1D714" w:rsidR="002C79A0" w:rsidRDefault="008E1940" w:rsidP="002C79A0">
      <w:pPr>
        <w:spacing w:after="0" w:line="240" w:lineRule="auto"/>
        <w:ind w:left="720" w:hanging="720"/>
        <w:contextualSpacing/>
        <w:rPr>
          <w:rFonts w:ascii="Times New Roman" w:hAnsi="Times New Roman" w:cs="Times New Roman"/>
          <w:color w:val="333333"/>
          <w:sz w:val="24"/>
          <w:szCs w:val="24"/>
        </w:rPr>
      </w:pPr>
      <w:r w:rsidRPr="008E1940">
        <w:rPr>
          <w:rFonts w:ascii="Times New Roman" w:hAnsi="Times New Roman" w:cs="Times New Roman"/>
          <w:color w:val="333333"/>
          <w:sz w:val="24"/>
          <w:szCs w:val="24"/>
        </w:rPr>
        <w:t xml:space="preserve">Chbosky, S. (2012). </w:t>
      </w:r>
      <w:r w:rsidRPr="008E1940">
        <w:rPr>
          <w:rFonts w:ascii="Times New Roman" w:hAnsi="Times New Roman" w:cs="Times New Roman"/>
          <w:i/>
          <w:iCs/>
          <w:color w:val="333333"/>
          <w:sz w:val="24"/>
          <w:szCs w:val="24"/>
        </w:rPr>
        <w:t xml:space="preserve">The </w:t>
      </w:r>
      <w:r w:rsidR="00261B0E">
        <w:rPr>
          <w:rFonts w:ascii="Times New Roman" w:hAnsi="Times New Roman" w:cs="Times New Roman"/>
          <w:i/>
          <w:iCs/>
          <w:color w:val="333333"/>
          <w:sz w:val="24"/>
          <w:szCs w:val="24"/>
        </w:rPr>
        <w:t>P</w:t>
      </w:r>
      <w:r w:rsidRPr="008E1940">
        <w:rPr>
          <w:rFonts w:ascii="Times New Roman" w:hAnsi="Times New Roman" w:cs="Times New Roman"/>
          <w:i/>
          <w:iCs/>
          <w:color w:val="333333"/>
          <w:sz w:val="24"/>
          <w:szCs w:val="24"/>
        </w:rPr>
        <w:t xml:space="preserve">erks of </w:t>
      </w:r>
      <w:r w:rsidR="00261B0E">
        <w:rPr>
          <w:rFonts w:ascii="Times New Roman" w:hAnsi="Times New Roman" w:cs="Times New Roman"/>
          <w:i/>
          <w:iCs/>
          <w:color w:val="333333"/>
          <w:sz w:val="24"/>
          <w:szCs w:val="24"/>
        </w:rPr>
        <w:t>B</w:t>
      </w:r>
      <w:r w:rsidRPr="008E1940">
        <w:rPr>
          <w:rFonts w:ascii="Times New Roman" w:hAnsi="Times New Roman" w:cs="Times New Roman"/>
          <w:i/>
          <w:iCs/>
          <w:color w:val="333333"/>
          <w:sz w:val="24"/>
          <w:szCs w:val="24"/>
        </w:rPr>
        <w:t xml:space="preserve">eing a </w:t>
      </w:r>
      <w:r w:rsidR="00261B0E">
        <w:rPr>
          <w:rFonts w:ascii="Times New Roman" w:hAnsi="Times New Roman" w:cs="Times New Roman"/>
          <w:i/>
          <w:iCs/>
          <w:color w:val="333333"/>
          <w:sz w:val="24"/>
          <w:szCs w:val="24"/>
        </w:rPr>
        <w:t>W</w:t>
      </w:r>
      <w:r w:rsidRPr="008E1940">
        <w:rPr>
          <w:rFonts w:ascii="Times New Roman" w:hAnsi="Times New Roman" w:cs="Times New Roman"/>
          <w:i/>
          <w:iCs/>
          <w:color w:val="333333"/>
          <w:sz w:val="24"/>
          <w:szCs w:val="24"/>
        </w:rPr>
        <w:t>allflower</w:t>
      </w:r>
      <w:r w:rsidRPr="008E1940">
        <w:rPr>
          <w:rFonts w:ascii="Times New Roman" w:hAnsi="Times New Roman" w:cs="Times New Roman"/>
          <w:color w:val="333333"/>
          <w:sz w:val="24"/>
          <w:szCs w:val="24"/>
        </w:rPr>
        <w:t xml:space="preserve">. Simon &amp; Schuster. New York, NY. </w:t>
      </w:r>
      <w:r w:rsidR="002C79A0" w:rsidRPr="008E1940">
        <w:rPr>
          <w:rFonts w:ascii="Times New Roman" w:hAnsi="Times New Roman" w:cs="Times New Roman"/>
          <w:bCs/>
          <w:color w:val="333333"/>
          <w:sz w:val="24"/>
          <w:szCs w:val="24"/>
        </w:rPr>
        <w:t>ISBN-13:</w:t>
      </w:r>
      <w:r w:rsidR="002C79A0" w:rsidRPr="008E1940">
        <w:rPr>
          <w:rFonts w:ascii="Times New Roman" w:hAnsi="Times New Roman" w:cs="Times New Roman"/>
          <w:color w:val="333333"/>
          <w:sz w:val="24"/>
          <w:szCs w:val="24"/>
        </w:rPr>
        <w:t xml:space="preserve"> 978-1451696196.</w:t>
      </w:r>
    </w:p>
    <w:p w14:paraId="5C445CD6" w14:textId="3E46F036" w:rsidR="00EC76BB" w:rsidRPr="002C79A0" w:rsidRDefault="00EC76BB" w:rsidP="002C79A0">
      <w:pPr>
        <w:spacing w:after="0" w:line="240" w:lineRule="auto"/>
        <w:contextualSpacing/>
        <w:rPr>
          <w:rFonts w:ascii="Times New Roman" w:hAnsi="Times New Roman" w:cs="Times New Roman"/>
          <w:color w:val="333333"/>
          <w:sz w:val="24"/>
          <w:szCs w:val="24"/>
        </w:rPr>
      </w:pPr>
      <w:r w:rsidRPr="008E1940">
        <w:rPr>
          <w:rFonts w:ascii="Times New Roman" w:hAnsi="Times New Roman" w:cs="Times New Roman"/>
          <w:sz w:val="24"/>
          <w:szCs w:val="24"/>
        </w:rPr>
        <w:t>Green, J. (2017). </w:t>
      </w:r>
      <w:r w:rsidRPr="008E1940">
        <w:rPr>
          <w:rFonts w:ascii="Times New Roman" w:hAnsi="Times New Roman" w:cs="Times New Roman"/>
          <w:i/>
          <w:iCs/>
          <w:sz w:val="24"/>
          <w:szCs w:val="24"/>
        </w:rPr>
        <w:t>Turtles All the Way Down</w:t>
      </w:r>
      <w:r w:rsidRPr="008E1940">
        <w:rPr>
          <w:rFonts w:ascii="Times New Roman" w:hAnsi="Times New Roman" w:cs="Times New Roman"/>
          <w:sz w:val="24"/>
          <w:szCs w:val="24"/>
        </w:rPr>
        <w:t>. Dutton Books. ISBN-13: 978-0-525-55536-0</w:t>
      </w:r>
      <w:r w:rsidRPr="008E1940">
        <w:rPr>
          <w:rFonts w:ascii="Times New Roman" w:hAnsi="Times New Roman" w:cs="Times New Roman"/>
          <w:sz w:val="24"/>
          <w:szCs w:val="24"/>
        </w:rPr>
        <w:tab/>
      </w:r>
    </w:p>
    <w:p w14:paraId="2579856E" w14:textId="19D9C804" w:rsidR="002C79A0" w:rsidRPr="008E1940" w:rsidRDefault="002C79A0" w:rsidP="002C79A0">
      <w:pPr>
        <w:spacing w:after="0" w:line="240" w:lineRule="auto"/>
        <w:ind w:left="720" w:hanging="720"/>
        <w:rPr>
          <w:rFonts w:ascii="Times New Roman" w:hAnsi="Times New Roman" w:cs="Times New Roman"/>
          <w:color w:val="333333"/>
          <w:sz w:val="24"/>
          <w:szCs w:val="24"/>
        </w:rPr>
      </w:pPr>
      <w:r w:rsidRPr="002C79A0">
        <w:rPr>
          <w:rFonts w:ascii="Times New Roman" w:hAnsi="Times New Roman" w:cs="Times New Roman"/>
          <w:color w:val="333333"/>
          <w:sz w:val="24"/>
          <w:szCs w:val="24"/>
        </w:rPr>
        <w:t xml:space="preserve">Haddon, M. (2003). </w:t>
      </w:r>
      <w:r w:rsidRPr="002C79A0">
        <w:rPr>
          <w:rFonts w:ascii="Times New Roman" w:hAnsi="Times New Roman" w:cs="Times New Roman"/>
          <w:i/>
          <w:iCs/>
          <w:color w:val="333333"/>
          <w:sz w:val="24"/>
          <w:szCs w:val="24"/>
        </w:rPr>
        <w:t xml:space="preserve">The </w:t>
      </w:r>
      <w:r w:rsidR="00261B0E">
        <w:rPr>
          <w:rFonts w:ascii="Times New Roman" w:hAnsi="Times New Roman" w:cs="Times New Roman"/>
          <w:i/>
          <w:iCs/>
          <w:color w:val="333333"/>
          <w:sz w:val="24"/>
          <w:szCs w:val="24"/>
        </w:rPr>
        <w:t>C</w:t>
      </w:r>
      <w:r w:rsidRPr="002C79A0">
        <w:rPr>
          <w:rFonts w:ascii="Times New Roman" w:hAnsi="Times New Roman" w:cs="Times New Roman"/>
          <w:i/>
          <w:iCs/>
          <w:color w:val="333333"/>
          <w:sz w:val="24"/>
          <w:szCs w:val="24"/>
        </w:rPr>
        <w:t xml:space="preserve">urious </w:t>
      </w:r>
      <w:r w:rsidR="00261B0E">
        <w:rPr>
          <w:rFonts w:ascii="Times New Roman" w:hAnsi="Times New Roman" w:cs="Times New Roman"/>
          <w:i/>
          <w:iCs/>
          <w:color w:val="333333"/>
          <w:sz w:val="24"/>
          <w:szCs w:val="24"/>
        </w:rPr>
        <w:t>I</w:t>
      </w:r>
      <w:r w:rsidRPr="002C79A0">
        <w:rPr>
          <w:rFonts w:ascii="Times New Roman" w:hAnsi="Times New Roman" w:cs="Times New Roman"/>
          <w:i/>
          <w:iCs/>
          <w:color w:val="333333"/>
          <w:sz w:val="24"/>
          <w:szCs w:val="24"/>
        </w:rPr>
        <w:t xml:space="preserve">ncident of the </w:t>
      </w:r>
      <w:r w:rsidR="00261B0E">
        <w:rPr>
          <w:rFonts w:ascii="Times New Roman" w:hAnsi="Times New Roman" w:cs="Times New Roman"/>
          <w:i/>
          <w:iCs/>
          <w:color w:val="333333"/>
          <w:sz w:val="24"/>
          <w:szCs w:val="24"/>
        </w:rPr>
        <w:t>D</w:t>
      </w:r>
      <w:r w:rsidRPr="002C79A0">
        <w:rPr>
          <w:rFonts w:ascii="Times New Roman" w:hAnsi="Times New Roman" w:cs="Times New Roman"/>
          <w:i/>
          <w:iCs/>
          <w:color w:val="333333"/>
          <w:sz w:val="24"/>
          <w:szCs w:val="24"/>
        </w:rPr>
        <w:t xml:space="preserve">og in the </w:t>
      </w:r>
      <w:r w:rsidR="00261B0E">
        <w:rPr>
          <w:rFonts w:ascii="Times New Roman" w:hAnsi="Times New Roman" w:cs="Times New Roman"/>
          <w:i/>
          <w:iCs/>
          <w:color w:val="333333"/>
          <w:sz w:val="24"/>
          <w:szCs w:val="24"/>
        </w:rPr>
        <w:t>N</w:t>
      </w:r>
      <w:r w:rsidRPr="002C79A0">
        <w:rPr>
          <w:rFonts w:ascii="Times New Roman" w:hAnsi="Times New Roman" w:cs="Times New Roman"/>
          <w:i/>
          <w:iCs/>
          <w:color w:val="333333"/>
          <w:sz w:val="24"/>
          <w:szCs w:val="24"/>
        </w:rPr>
        <w:t>ight-time</w:t>
      </w:r>
      <w:r w:rsidRPr="002C79A0">
        <w:rPr>
          <w:rFonts w:ascii="Times New Roman" w:hAnsi="Times New Roman" w:cs="Times New Roman"/>
          <w:color w:val="333333"/>
          <w:sz w:val="24"/>
          <w:szCs w:val="24"/>
        </w:rPr>
        <w:t>. Vintage Contemporaries/Random House. New York, NY. ISBN: 978-1400032716.</w:t>
      </w:r>
    </w:p>
    <w:p w14:paraId="3A09E476" w14:textId="77777777" w:rsidR="00EC76BB" w:rsidRPr="008E1940" w:rsidRDefault="00EC76BB" w:rsidP="00907422">
      <w:pPr>
        <w:spacing w:after="0" w:line="240" w:lineRule="auto"/>
        <w:ind w:left="720" w:hanging="720"/>
        <w:rPr>
          <w:rFonts w:ascii="Times New Roman" w:hAnsi="Times New Roman" w:cs="Times New Roman"/>
          <w:color w:val="333333"/>
          <w:sz w:val="24"/>
          <w:szCs w:val="24"/>
        </w:rPr>
      </w:pPr>
    </w:p>
    <w:p w14:paraId="7BAD632D" w14:textId="2957F952" w:rsidR="009778A2" w:rsidRPr="006F0823" w:rsidRDefault="00FC4FE1" w:rsidP="00E04663">
      <w:pPr>
        <w:pStyle w:val="ListParagraph"/>
        <w:numPr>
          <w:ilvl w:val="0"/>
          <w:numId w:val="5"/>
        </w:numPr>
        <w:rPr>
          <w:b/>
          <w:bCs/>
        </w:rPr>
      </w:pPr>
      <w:r w:rsidRPr="006F0823">
        <w:rPr>
          <w:b/>
          <w:bCs/>
        </w:rPr>
        <w:t>Articles</w:t>
      </w:r>
      <w:r w:rsidR="002C6E38" w:rsidRPr="006F0823">
        <w:rPr>
          <w:b/>
          <w:bCs/>
        </w:rPr>
        <w:t xml:space="preserve"> (All Available on D2L)</w:t>
      </w:r>
      <w:r w:rsidRPr="006F0823">
        <w:rPr>
          <w:b/>
          <w:bCs/>
        </w:rPr>
        <w:t>:</w:t>
      </w:r>
    </w:p>
    <w:p w14:paraId="3767DF92" w14:textId="17A0820C" w:rsidR="00A74A00" w:rsidRPr="008E1940" w:rsidRDefault="00A74A00" w:rsidP="00081D24">
      <w:pPr>
        <w:spacing w:after="0" w:line="240" w:lineRule="auto"/>
        <w:ind w:left="720" w:hanging="720"/>
        <w:contextualSpacing/>
        <w:rPr>
          <w:rFonts w:ascii="Times New Roman" w:hAnsi="Times New Roman" w:cs="Times New Roman"/>
          <w:sz w:val="24"/>
          <w:szCs w:val="24"/>
        </w:rPr>
      </w:pPr>
      <w:proofErr w:type="spellStart"/>
      <w:r w:rsidRPr="008E1940">
        <w:rPr>
          <w:rFonts w:ascii="Times New Roman" w:hAnsi="Times New Roman" w:cs="Times New Roman"/>
          <w:sz w:val="24"/>
          <w:szCs w:val="24"/>
        </w:rPr>
        <w:lastRenderedPageBreak/>
        <w:t>Balalle</w:t>
      </w:r>
      <w:proofErr w:type="spellEnd"/>
      <w:r w:rsidRPr="008E1940">
        <w:rPr>
          <w:rFonts w:ascii="Times New Roman" w:hAnsi="Times New Roman" w:cs="Times New Roman"/>
          <w:sz w:val="24"/>
          <w:szCs w:val="24"/>
        </w:rPr>
        <w:t xml:space="preserve">, H., &amp; </w:t>
      </w:r>
      <w:proofErr w:type="spellStart"/>
      <w:r w:rsidRPr="008E1940">
        <w:rPr>
          <w:rFonts w:ascii="Times New Roman" w:hAnsi="Times New Roman" w:cs="Times New Roman"/>
          <w:sz w:val="24"/>
          <w:szCs w:val="24"/>
        </w:rPr>
        <w:t>Pannilage</w:t>
      </w:r>
      <w:proofErr w:type="spellEnd"/>
      <w:r w:rsidRPr="008E1940">
        <w:rPr>
          <w:rFonts w:ascii="Times New Roman" w:hAnsi="Times New Roman" w:cs="Times New Roman"/>
          <w:sz w:val="24"/>
          <w:szCs w:val="24"/>
        </w:rPr>
        <w:t>, S. (2025). Reassessing academic integrity in the age of AI: A systematic literature review on AI and academic integrity. </w:t>
      </w:r>
      <w:r w:rsidRPr="008E1940">
        <w:rPr>
          <w:rFonts w:ascii="Times New Roman" w:hAnsi="Times New Roman" w:cs="Times New Roman"/>
          <w:i/>
          <w:iCs/>
          <w:sz w:val="24"/>
          <w:szCs w:val="24"/>
        </w:rPr>
        <w:t>Social Sciences &amp; Humanities Open</w:t>
      </w:r>
      <w:r w:rsidRPr="008E1940">
        <w:rPr>
          <w:rFonts w:ascii="Times New Roman" w:hAnsi="Times New Roman" w:cs="Times New Roman"/>
          <w:sz w:val="24"/>
          <w:szCs w:val="24"/>
        </w:rPr>
        <w:t>, </w:t>
      </w:r>
      <w:r w:rsidRPr="008E1940">
        <w:rPr>
          <w:rFonts w:ascii="Times New Roman" w:hAnsi="Times New Roman" w:cs="Times New Roman"/>
          <w:i/>
          <w:iCs/>
          <w:sz w:val="24"/>
          <w:szCs w:val="24"/>
        </w:rPr>
        <w:t>11</w:t>
      </w:r>
      <w:r w:rsidRPr="008E1940">
        <w:rPr>
          <w:rFonts w:ascii="Times New Roman" w:hAnsi="Times New Roman" w:cs="Times New Roman"/>
          <w:sz w:val="24"/>
          <w:szCs w:val="24"/>
        </w:rPr>
        <w:t>, 101299.</w:t>
      </w:r>
    </w:p>
    <w:p w14:paraId="3B7A3A56" w14:textId="4E00A713" w:rsidR="006F0823" w:rsidRPr="008E1940" w:rsidRDefault="006F0823" w:rsidP="006F0823">
      <w:pPr>
        <w:pStyle w:val="PlainText"/>
        <w:ind w:left="720" w:hanging="720"/>
        <w:contextualSpacing/>
        <w:rPr>
          <w:rFonts w:ascii="Times New Roman" w:hAnsi="Times New Roman"/>
          <w:color w:val="222222"/>
          <w:sz w:val="24"/>
          <w:szCs w:val="24"/>
          <w:shd w:val="clear" w:color="auto" w:fill="FFFFFF"/>
        </w:rPr>
      </w:pPr>
      <w:r w:rsidRPr="006F0823">
        <w:rPr>
          <w:rFonts w:ascii="Times New Roman" w:hAnsi="Times New Roman"/>
          <w:color w:val="222222"/>
          <w:sz w:val="24"/>
          <w:szCs w:val="24"/>
          <w:shd w:val="clear" w:color="auto" w:fill="FFFFFF"/>
        </w:rPr>
        <w:t xml:space="preserve">Bogat, G. A., Levendosky, A. A., &amp; Cochran, K. A. (2023). Developmental consequences of intimate partner violence for children. </w:t>
      </w:r>
      <w:r w:rsidRPr="006F0823">
        <w:rPr>
          <w:rFonts w:ascii="Times New Roman" w:hAnsi="Times New Roman"/>
          <w:i/>
          <w:iCs/>
          <w:color w:val="222222"/>
          <w:sz w:val="24"/>
          <w:szCs w:val="24"/>
          <w:shd w:val="clear" w:color="auto" w:fill="FFFFFF"/>
        </w:rPr>
        <w:t>Annual Review of Clinical Psychology, 19</w:t>
      </w:r>
      <w:r w:rsidRPr="006F0823">
        <w:rPr>
          <w:rFonts w:ascii="Times New Roman" w:hAnsi="Times New Roman"/>
          <w:color w:val="222222"/>
          <w:sz w:val="24"/>
          <w:szCs w:val="24"/>
          <w:shd w:val="clear" w:color="auto" w:fill="FFFFFF"/>
        </w:rPr>
        <w:t>, 303–329</w:t>
      </w:r>
    </w:p>
    <w:p w14:paraId="54793027" w14:textId="4F423C54" w:rsidR="00003E18" w:rsidRPr="008E1940" w:rsidRDefault="00003E18" w:rsidP="00003E18">
      <w:pPr>
        <w:pStyle w:val="Default"/>
        <w:ind w:left="720" w:hanging="720"/>
        <w:contextualSpacing/>
        <w:rPr>
          <w:rFonts w:ascii="Times New Roman" w:hAnsi="Times New Roman" w:cs="Times New Roman"/>
        </w:rPr>
      </w:pPr>
      <w:r w:rsidRPr="008E1940">
        <w:rPr>
          <w:rFonts w:ascii="Times New Roman" w:hAnsi="Times New Roman" w:cs="Times New Roman"/>
        </w:rPr>
        <w:t xml:space="preserve">Levendosky, A. A., Bogat, G. A., Lonstein, J. S., Martinez-Torteya, C., Muzik, M., Granger, D. A., &amp; von Eye, A. (2016). Infant adrenocortical reactivity and behavioral functioning: Relation to early exposure to maternal intimate partner violence. </w:t>
      </w:r>
      <w:r w:rsidRPr="008E1940">
        <w:rPr>
          <w:rFonts w:ascii="Times New Roman" w:hAnsi="Times New Roman" w:cs="Times New Roman"/>
          <w:i/>
          <w:iCs/>
        </w:rPr>
        <w:t xml:space="preserve">Stress, 19(1), </w:t>
      </w:r>
      <w:r w:rsidRPr="008E1940">
        <w:rPr>
          <w:rFonts w:ascii="Times New Roman" w:hAnsi="Times New Roman" w:cs="Times New Roman"/>
        </w:rPr>
        <w:t xml:space="preserve">37-44. </w:t>
      </w:r>
    </w:p>
    <w:p w14:paraId="649C3E8A" w14:textId="52DAF7DA" w:rsidR="006F0823" w:rsidRPr="008E1940" w:rsidRDefault="006F0823" w:rsidP="006F0823">
      <w:pPr>
        <w:spacing w:after="0" w:line="240" w:lineRule="auto"/>
        <w:ind w:left="720" w:hanging="720"/>
        <w:contextualSpacing/>
        <w:rPr>
          <w:rFonts w:ascii="Times New Roman" w:hAnsi="Times New Roman" w:cs="Times New Roman"/>
          <w:sz w:val="24"/>
          <w:szCs w:val="24"/>
        </w:rPr>
      </w:pPr>
      <w:r w:rsidRPr="006F0823">
        <w:rPr>
          <w:rFonts w:ascii="Times New Roman" w:hAnsi="Times New Roman" w:cs="Times New Roman"/>
          <w:sz w:val="24"/>
          <w:szCs w:val="24"/>
        </w:rPr>
        <w:t xml:space="preserve">Margolis, A. E., Dranovsky, A., </w:t>
      </w:r>
      <w:proofErr w:type="spellStart"/>
      <w:r w:rsidRPr="006F0823">
        <w:rPr>
          <w:rFonts w:ascii="Times New Roman" w:hAnsi="Times New Roman" w:cs="Times New Roman"/>
          <w:sz w:val="24"/>
          <w:szCs w:val="24"/>
        </w:rPr>
        <w:t>Pagliaccio</w:t>
      </w:r>
      <w:proofErr w:type="spellEnd"/>
      <w:r w:rsidRPr="006F0823">
        <w:rPr>
          <w:rFonts w:ascii="Times New Roman" w:hAnsi="Times New Roman" w:cs="Times New Roman"/>
          <w:sz w:val="24"/>
          <w:szCs w:val="24"/>
        </w:rPr>
        <w:t xml:space="preserve">, D., Azad, G., Rauh, V., &amp; Herbstman, J. (2025). Annual research review: Exposure to environmental chemicals and psychosocial stress and the development of children's learning difficulties. </w:t>
      </w:r>
      <w:r w:rsidRPr="006F0823">
        <w:rPr>
          <w:rFonts w:ascii="Times New Roman" w:hAnsi="Times New Roman" w:cs="Times New Roman"/>
          <w:i/>
          <w:iCs/>
          <w:sz w:val="24"/>
          <w:szCs w:val="24"/>
        </w:rPr>
        <w:t>Journal of Child Psychology and Psychiatry, 66</w:t>
      </w:r>
      <w:r w:rsidRPr="006F0823">
        <w:rPr>
          <w:rFonts w:ascii="Times New Roman" w:hAnsi="Times New Roman" w:cs="Times New Roman"/>
          <w:sz w:val="24"/>
          <w:szCs w:val="24"/>
        </w:rPr>
        <w:t xml:space="preserve">(4), 547–568. </w:t>
      </w:r>
    </w:p>
    <w:p w14:paraId="4E040909" w14:textId="319F6A9C" w:rsidR="006F0823" w:rsidRPr="008E1940" w:rsidRDefault="006F0823" w:rsidP="00081D24">
      <w:pPr>
        <w:spacing w:after="0" w:line="240" w:lineRule="auto"/>
        <w:ind w:left="720" w:hanging="720"/>
        <w:contextualSpacing/>
        <w:rPr>
          <w:rFonts w:ascii="Times New Roman" w:hAnsi="Times New Roman" w:cs="Times New Roman"/>
          <w:sz w:val="24"/>
          <w:szCs w:val="24"/>
        </w:rPr>
      </w:pPr>
      <w:r w:rsidRPr="006F0823">
        <w:rPr>
          <w:rFonts w:ascii="Times New Roman" w:hAnsi="Times New Roman" w:cs="Times New Roman"/>
          <w:sz w:val="24"/>
          <w:szCs w:val="24"/>
        </w:rPr>
        <w:t xml:space="preserve">Mueller, P. A., &amp; Oppenheimer, D. M. (2014). The pen is mightier than the keyboard: Advantages of longhand over laptop note taking. </w:t>
      </w:r>
      <w:r w:rsidRPr="00196C48">
        <w:rPr>
          <w:rFonts w:ascii="Times New Roman" w:hAnsi="Times New Roman" w:cs="Times New Roman"/>
          <w:i/>
          <w:iCs/>
          <w:sz w:val="24"/>
          <w:szCs w:val="24"/>
        </w:rPr>
        <w:t>Psychological Science, 25</w:t>
      </w:r>
      <w:r w:rsidRPr="006F0823">
        <w:rPr>
          <w:rFonts w:ascii="Times New Roman" w:hAnsi="Times New Roman" w:cs="Times New Roman"/>
          <w:sz w:val="24"/>
          <w:szCs w:val="24"/>
        </w:rPr>
        <w:t xml:space="preserve">(6), 1159–1168. </w:t>
      </w:r>
    </w:p>
    <w:p w14:paraId="715539E1" w14:textId="77777777" w:rsidR="0086481C" w:rsidRPr="008E1940" w:rsidRDefault="0086481C" w:rsidP="0086481C">
      <w:pPr>
        <w:spacing w:after="0" w:line="240" w:lineRule="auto"/>
        <w:ind w:left="720" w:hanging="720"/>
        <w:contextualSpacing/>
        <w:rPr>
          <w:rFonts w:ascii="Times New Roman" w:hAnsi="Times New Roman" w:cs="Times New Roman"/>
          <w:sz w:val="24"/>
          <w:szCs w:val="24"/>
        </w:rPr>
      </w:pPr>
      <w:r w:rsidRPr="008E1940">
        <w:rPr>
          <w:rFonts w:ascii="Times New Roman" w:hAnsi="Times New Roman" w:cs="Times New Roman"/>
          <w:sz w:val="24"/>
          <w:szCs w:val="24"/>
        </w:rPr>
        <w:t>O'Connor, T. G., Humayun, S., Briskman, J. A., &amp; Scott, S. (2016). Sensitivity to parenting in adolescents with callous/unemotional traits: Observational and experimental findings.</w:t>
      </w:r>
      <w:r w:rsidRPr="008E1940">
        <w:rPr>
          <w:rFonts w:ascii="Times New Roman" w:hAnsi="Times New Roman" w:cs="Times New Roman"/>
          <w:i/>
          <w:iCs/>
          <w:sz w:val="24"/>
          <w:szCs w:val="24"/>
        </w:rPr>
        <w:t xml:space="preserve"> Journal of Abnormal Psychology, 125</w:t>
      </w:r>
      <w:r w:rsidRPr="008E1940">
        <w:rPr>
          <w:rFonts w:ascii="Times New Roman" w:hAnsi="Times New Roman" w:cs="Times New Roman"/>
          <w:sz w:val="24"/>
          <w:szCs w:val="24"/>
        </w:rPr>
        <w:t>(4), 502-513.</w:t>
      </w:r>
    </w:p>
    <w:p w14:paraId="6BDC03F6" w14:textId="77777777" w:rsidR="006F0823" w:rsidRPr="006F0823" w:rsidRDefault="006F0823" w:rsidP="006F0823">
      <w:pPr>
        <w:spacing w:after="0" w:line="240" w:lineRule="auto"/>
        <w:ind w:left="720" w:hanging="720"/>
        <w:contextualSpacing/>
        <w:rPr>
          <w:rFonts w:ascii="Times New Roman" w:hAnsi="Times New Roman" w:cs="Times New Roman"/>
          <w:sz w:val="24"/>
          <w:szCs w:val="24"/>
        </w:rPr>
      </w:pPr>
      <w:r w:rsidRPr="006F0823">
        <w:rPr>
          <w:rFonts w:ascii="Times New Roman" w:hAnsi="Times New Roman" w:cs="Times New Roman"/>
          <w:sz w:val="24"/>
          <w:szCs w:val="24"/>
        </w:rPr>
        <w:t xml:space="preserve">Singh, M. (2024, May 13). Why </w:t>
      </w:r>
      <w:proofErr w:type="gramStart"/>
      <w:r w:rsidRPr="006F0823">
        <w:rPr>
          <w:rFonts w:ascii="Times New Roman" w:hAnsi="Times New Roman" w:cs="Times New Roman"/>
          <w:sz w:val="24"/>
          <w:szCs w:val="24"/>
        </w:rPr>
        <w:t>we’re</w:t>
      </w:r>
      <w:proofErr w:type="gramEnd"/>
      <w:r w:rsidRPr="006F0823">
        <w:rPr>
          <w:rFonts w:ascii="Times New Roman" w:hAnsi="Times New Roman" w:cs="Times New Roman"/>
          <w:sz w:val="24"/>
          <w:szCs w:val="24"/>
        </w:rPr>
        <w:t xml:space="preserve"> turning psychiatric labels into identities. </w:t>
      </w:r>
      <w:r w:rsidRPr="006F0823">
        <w:rPr>
          <w:rFonts w:ascii="Times New Roman" w:hAnsi="Times New Roman" w:cs="Times New Roman"/>
          <w:i/>
          <w:iCs/>
          <w:sz w:val="24"/>
          <w:szCs w:val="24"/>
        </w:rPr>
        <w:t>The New Yorker: Annals of Inquiry</w:t>
      </w:r>
      <w:r w:rsidRPr="006F0823">
        <w:rPr>
          <w:rFonts w:ascii="Times New Roman" w:hAnsi="Times New Roman" w:cs="Times New Roman"/>
          <w:sz w:val="24"/>
          <w:szCs w:val="24"/>
        </w:rPr>
        <w:t xml:space="preserve">. </w:t>
      </w:r>
      <w:hyperlink r:id="rId14" w:tgtFrame="_new" w:history="1">
        <w:r w:rsidRPr="006F0823">
          <w:rPr>
            <w:rStyle w:val="Hyperlink"/>
            <w:rFonts w:ascii="Times New Roman" w:hAnsi="Times New Roman" w:cs="Times New Roman"/>
            <w:sz w:val="24"/>
            <w:szCs w:val="24"/>
          </w:rPr>
          <w:t>https://www.newyorker.com/magazine/2024/05/13/why-were-turning-psychiatric-labels-into-identities</w:t>
        </w:r>
      </w:hyperlink>
    </w:p>
    <w:p w14:paraId="1C4697E8" w14:textId="4AF7CAB1" w:rsidR="00BE1246" w:rsidRPr="008E1940" w:rsidRDefault="00BE1246" w:rsidP="00081D24">
      <w:pPr>
        <w:spacing w:after="0" w:line="240" w:lineRule="auto"/>
        <w:ind w:left="720" w:hanging="720"/>
        <w:contextualSpacing/>
        <w:rPr>
          <w:rFonts w:ascii="Times New Roman" w:hAnsi="Times New Roman" w:cs="Times New Roman"/>
          <w:b/>
          <w:bCs/>
          <w:sz w:val="24"/>
          <w:szCs w:val="24"/>
        </w:rPr>
      </w:pPr>
      <w:r w:rsidRPr="008E1940">
        <w:rPr>
          <w:rFonts w:ascii="Times New Roman" w:hAnsi="Times New Roman" w:cs="Times New Roman"/>
          <w:b/>
          <w:bCs/>
          <w:sz w:val="24"/>
          <w:szCs w:val="24"/>
        </w:rPr>
        <w:t xml:space="preserve">Group of articles on </w:t>
      </w:r>
      <w:proofErr w:type="gramStart"/>
      <w:r w:rsidR="006E5B92" w:rsidRPr="008E1940">
        <w:rPr>
          <w:rFonts w:ascii="Times New Roman" w:hAnsi="Times New Roman" w:cs="Times New Roman"/>
          <w:b/>
          <w:bCs/>
          <w:sz w:val="24"/>
          <w:szCs w:val="24"/>
        </w:rPr>
        <w:t>Social Media</w:t>
      </w:r>
      <w:proofErr w:type="gramEnd"/>
      <w:r w:rsidR="006E5B92" w:rsidRPr="008E1940">
        <w:rPr>
          <w:rFonts w:ascii="Times New Roman" w:hAnsi="Times New Roman" w:cs="Times New Roman"/>
          <w:b/>
          <w:bCs/>
          <w:sz w:val="24"/>
          <w:szCs w:val="24"/>
        </w:rPr>
        <w:t xml:space="preserve"> and Mental Health:</w:t>
      </w:r>
    </w:p>
    <w:p w14:paraId="344A95C8" w14:textId="13703F73" w:rsidR="00F67510" w:rsidRPr="008E1940" w:rsidRDefault="00F67510" w:rsidP="00F67510">
      <w:pPr>
        <w:spacing w:after="0" w:line="240" w:lineRule="auto"/>
        <w:ind w:left="720" w:hanging="720"/>
        <w:contextualSpacing/>
        <w:rPr>
          <w:rFonts w:ascii="Times New Roman" w:hAnsi="Times New Roman" w:cs="Times New Roman"/>
          <w:bCs/>
          <w:iCs/>
          <w:sz w:val="24"/>
          <w:szCs w:val="24"/>
        </w:rPr>
      </w:pPr>
      <w:r w:rsidRPr="00F67510">
        <w:rPr>
          <w:rFonts w:ascii="Times New Roman" w:hAnsi="Times New Roman" w:cs="Times New Roman"/>
          <w:bCs/>
          <w:iCs/>
          <w:sz w:val="24"/>
          <w:szCs w:val="24"/>
        </w:rPr>
        <w:t xml:space="preserve">Blackwell, C. K., </w:t>
      </w:r>
      <w:proofErr w:type="spellStart"/>
      <w:r w:rsidRPr="00F67510">
        <w:rPr>
          <w:rFonts w:ascii="Times New Roman" w:hAnsi="Times New Roman" w:cs="Times New Roman"/>
          <w:bCs/>
          <w:iCs/>
          <w:sz w:val="24"/>
          <w:szCs w:val="24"/>
        </w:rPr>
        <w:t>Mansolf</w:t>
      </w:r>
      <w:proofErr w:type="spellEnd"/>
      <w:r w:rsidRPr="00F67510">
        <w:rPr>
          <w:rFonts w:ascii="Times New Roman" w:hAnsi="Times New Roman" w:cs="Times New Roman"/>
          <w:bCs/>
          <w:iCs/>
          <w:sz w:val="24"/>
          <w:szCs w:val="24"/>
        </w:rPr>
        <w:t xml:space="preserve">, M., Rose, T., Pila, S., Cella, D., Cohen, A., ... &amp; Ganiban, J. M. (2025). Adolescent </w:t>
      </w:r>
      <w:r w:rsidR="00261B0E">
        <w:rPr>
          <w:rFonts w:ascii="Times New Roman" w:hAnsi="Times New Roman" w:cs="Times New Roman"/>
          <w:bCs/>
          <w:iCs/>
          <w:sz w:val="24"/>
          <w:szCs w:val="24"/>
        </w:rPr>
        <w:t>s</w:t>
      </w:r>
      <w:r w:rsidRPr="00F67510">
        <w:rPr>
          <w:rFonts w:ascii="Times New Roman" w:hAnsi="Times New Roman" w:cs="Times New Roman"/>
          <w:bCs/>
          <w:iCs/>
          <w:sz w:val="24"/>
          <w:szCs w:val="24"/>
        </w:rPr>
        <w:t xml:space="preserve">ocial </w:t>
      </w:r>
      <w:r w:rsidR="00261B0E">
        <w:rPr>
          <w:rFonts w:ascii="Times New Roman" w:hAnsi="Times New Roman" w:cs="Times New Roman"/>
          <w:bCs/>
          <w:iCs/>
          <w:sz w:val="24"/>
          <w:szCs w:val="24"/>
        </w:rPr>
        <w:t>m</w:t>
      </w:r>
      <w:r w:rsidRPr="00F67510">
        <w:rPr>
          <w:rFonts w:ascii="Times New Roman" w:hAnsi="Times New Roman" w:cs="Times New Roman"/>
          <w:bCs/>
          <w:iCs/>
          <w:sz w:val="24"/>
          <w:szCs w:val="24"/>
        </w:rPr>
        <w:t xml:space="preserve">edia </w:t>
      </w:r>
      <w:r w:rsidR="00261B0E">
        <w:rPr>
          <w:rFonts w:ascii="Times New Roman" w:hAnsi="Times New Roman" w:cs="Times New Roman"/>
          <w:bCs/>
          <w:iCs/>
          <w:sz w:val="24"/>
          <w:szCs w:val="24"/>
        </w:rPr>
        <w:t>u</w:t>
      </w:r>
      <w:r w:rsidRPr="00F67510">
        <w:rPr>
          <w:rFonts w:ascii="Times New Roman" w:hAnsi="Times New Roman" w:cs="Times New Roman"/>
          <w:bCs/>
          <w:iCs/>
          <w:sz w:val="24"/>
          <w:szCs w:val="24"/>
        </w:rPr>
        <w:t xml:space="preserve">se and </w:t>
      </w:r>
      <w:r w:rsidR="00261B0E">
        <w:rPr>
          <w:rFonts w:ascii="Times New Roman" w:hAnsi="Times New Roman" w:cs="Times New Roman"/>
          <w:bCs/>
          <w:iCs/>
          <w:sz w:val="24"/>
          <w:szCs w:val="24"/>
        </w:rPr>
        <w:t>m</w:t>
      </w:r>
      <w:r w:rsidRPr="00F67510">
        <w:rPr>
          <w:rFonts w:ascii="Times New Roman" w:hAnsi="Times New Roman" w:cs="Times New Roman"/>
          <w:bCs/>
          <w:iCs/>
          <w:sz w:val="24"/>
          <w:szCs w:val="24"/>
        </w:rPr>
        <w:t xml:space="preserve">ental </w:t>
      </w:r>
      <w:r w:rsidR="00261B0E">
        <w:rPr>
          <w:rFonts w:ascii="Times New Roman" w:hAnsi="Times New Roman" w:cs="Times New Roman"/>
          <w:bCs/>
          <w:iCs/>
          <w:sz w:val="24"/>
          <w:szCs w:val="24"/>
        </w:rPr>
        <w:t>h</w:t>
      </w:r>
      <w:r w:rsidRPr="00F67510">
        <w:rPr>
          <w:rFonts w:ascii="Times New Roman" w:hAnsi="Times New Roman" w:cs="Times New Roman"/>
          <w:bCs/>
          <w:iCs/>
          <w:sz w:val="24"/>
          <w:szCs w:val="24"/>
        </w:rPr>
        <w:t xml:space="preserve">ealth in the </w:t>
      </w:r>
      <w:r w:rsidR="00261B0E">
        <w:rPr>
          <w:rFonts w:ascii="Times New Roman" w:hAnsi="Times New Roman" w:cs="Times New Roman"/>
          <w:bCs/>
          <w:iCs/>
          <w:sz w:val="24"/>
          <w:szCs w:val="24"/>
        </w:rPr>
        <w:t>e</w:t>
      </w:r>
      <w:r w:rsidRPr="00F67510">
        <w:rPr>
          <w:rFonts w:ascii="Times New Roman" w:hAnsi="Times New Roman" w:cs="Times New Roman"/>
          <w:bCs/>
          <w:iCs/>
          <w:sz w:val="24"/>
          <w:szCs w:val="24"/>
        </w:rPr>
        <w:t xml:space="preserve">nvironmental </w:t>
      </w:r>
      <w:r w:rsidR="00261B0E">
        <w:rPr>
          <w:rFonts w:ascii="Times New Roman" w:hAnsi="Times New Roman" w:cs="Times New Roman"/>
          <w:bCs/>
          <w:iCs/>
          <w:sz w:val="24"/>
          <w:szCs w:val="24"/>
        </w:rPr>
        <w:t>i</w:t>
      </w:r>
      <w:r w:rsidRPr="00F67510">
        <w:rPr>
          <w:rFonts w:ascii="Times New Roman" w:hAnsi="Times New Roman" w:cs="Times New Roman"/>
          <w:bCs/>
          <w:iCs/>
          <w:sz w:val="24"/>
          <w:szCs w:val="24"/>
        </w:rPr>
        <w:t>nfluences on Child Health Outcomes</w:t>
      </w:r>
      <w:r w:rsidR="00261B0E">
        <w:rPr>
          <w:rFonts w:ascii="Times New Roman" w:hAnsi="Times New Roman" w:cs="Times New Roman"/>
          <w:bCs/>
          <w:iCs/>
          <w:sz w:val="24"/>
          <w:szCs w:val="24"/>
        </w:rPr>
        <w:t xml:space="preserve"> s</w:t>
      </w:r>
      <w:r w:rsidRPr="00F67510">
        <w:rPr>
          <w:rFonts w:ascii="Times New Roman" w:hAnsi="Times New Roman" w:cs="Times New Roman"/>
          <w:bCs/>
          <w:iCs/>
          <w:sz w:val="24"/>
          <w:szCs w:val="24"/>
        </w:rPr>
        <w:t>tudy. </w:t>
      </w:r>
      <w:r w:rsidRPr="00F67510">
        <w:rPr>
          <w:rFonts w:ascii="Times New Roman" w:hAnsi="Times New Roman" w:cs="Times New Roman"/>
          <w:bCs/>
          <w:i/>
          <w:iCs/>
          <w:sz w:val="24"/>
          <w:szCs w:val="24"/>
        </w:rPr>
        <w:t>Journal of Adolescent Health</w:t>
      </w:r>
      <w:r w:rsidRPr="00F67510">
        <w:rPr>
          <w:rFonts w:ascii="Times New Roman" w:hAnsi="Times New Roman" w:cs="Times New Roman"/>
          <w:bCs/>
          <w:iCs/>
          <w:sz w:val="24"/>
          <w:szCs w:val="24"/>
        </w:rPr>
        <w:t>, </w:t>
      </w:r>
      <w:r w:rsidRPr="00F67510">
        <w:rPr>
          <w:rFonts w:ascii="Times New Roman" w:hAnsi="Times New Roman" w:cs="Times New Roman"/>
          <w:bCs/>
          <w:i/>
          <w:iCs/>
          <w:sz w:val="24"/>
          <w:szCs w:val="24"/>
        </w:rPr>
        <w:t>76</w:t>
      </w:r>
      <w:r w:rsidRPr="00F67510">
        <w:rPr>
          <w:rFonts w:ascii="Times New Roman" w:hAnsi="Times New Roman" w:cs="Times New Roman"/>
          <w:bCs/>
          <w:iCs/>
          <w:sz w:val="24"/>
          <w:szCs w:val="24"/>
        </w:rPr>
        <w:t xml:space="preserve">(4), 647-656. </w:t>
      </w:r>
    </w:p>
    <w:p w14:paraId="5D288B23" w14:textId="5E419564" w:rsidR="00F67510" w:rsidRPr="008E1940" w:rsidRDefault="00674E3B" w:rsidP="00674E3B">
      <w:pPr>
        <w:spacing w:after="0" w:line="240" w:lineRule="auto"/>
        <w:ind w:left="720" w:hanging="720"/>
        <w:contextualSpacing/>
        <w:rPr>
          <w:rFonts w:ascii="Times New Roman" w:hAnsi="Times New Roman" w:cs="Times New Roman"/>
          <w:sz w:val="24"/>
          <w:szCs w:val="24"/>
        </w:rPr>
      </w:pPr>
      <w:r w:rsidRPr="00674E3B">
        <w:rPr>
          <w:rFonts w:ascii="Times New Roman" w:hAnsi="Times New Roman" w:cs="Times New Roman"/>
          <w:sz w:val="24"/>
          <w:szCs w:val="24"/>
        </w:rPr>
        <w:t>Fassi, L., Ferguson, A. M., Przybylski, A. K., Ford, T. J., &amp; Orben, A. (2025). Social media use in adolescents with and without mental health conditions. </w:t>
      </w:r>
      <w:r w:rsidRPr="00674E3B">
        <w:rPr>
          <w:rFonts w:ascii="Times New Roman" w:hAnsi="Times New Roman" w:cs="Times New Roman"/>
          <w:i/>
          <w:iCs/>
          <w:sz w:val="24"/>
          <w:szCs w:val="24"/>
        </w:rPr>
        <w:t>Nature</w:t>
      </w:r>
      <w:r w:rsidR="00261B0E">
        <w:rPr>
          <w:rFonts w:ascii="Times New Roman" w:hAnsi="Times New Roman" w:cs="Times New Roman"/>
          <w:i/>
          <w:iCs/>
          <w:sz w:val="24"/>
          <w:szCs w:val="24"/>
        </w:rPr>
        <w:t>:</w:t>
      </w:r>
      <w:r w:rsidRPr="00674E3B">
        <w:rPr>
          <w:rFonts w:ascii="Times New Roman" w:hAnsi="Times New Roman" w:cs="Times New Roman"/>
          <w:i/>
          <w:iCs/>
          <w:sz w:val="24"/>
          <w:szCs w:val="24"/>
        </w:rPr>
        <w:t xml:space="preserve"> </w:t>
      </w:r>
      <w:r w:rsidR="00261B0E">
        <w:rPr>
          <w:rFonts w:ascii="Times New Roman" w:hAnsi="Times New Roman" w:cs="Times New Roman"/>
          <w:i/>
          <w:iCs/>
          <w:sz w:val="24"/>
          <w:szCs w:val="24"/>
        </w:rPr>
        <w:t>H</w:t>
      </w:r>
      <w:r w:rsidRPr="00674E3B">
        <w:rPr>
          <w:rFonts w:ascii="Times New Roman" w:hAnsi="Times New Roman" w:cs="Times New Roman"/>
          <w:i/>
          <w:iCs/>
          <w:sz w:val="24"/>
          <w:szCs w:val="24"/>
        </w:rPr>
        <w:t>uman</w:t>
      </w:r>
      <w:r w:rsidR="00196C48">
        <w:rPr>
          <w:rFonts w:ascii="Times New Roman" w:hAnsi="Times New Roman" w:cs="Times New Roman"/>
          <w:i/>
          <w:iCs/>
          <w:sz w:val="24"/>
          <w:szCs w:val="24"/>
        </w:rPr>
        <w:t xml:space="preserve"> </w:t>
      </w:r>
      <w:proofErr w:type="spellStart"/>
      <w:r w:rsidR="00261B0E">
        <w:rPr>
          <w:rFonts w:ascii="Times New Roman" w:hAnsi="Times New Roman" w:cs="Times New Roman"/>
          <w:i/>
          <w:iCs/>
          <w:sz w:val="24"/>
          <w:szCs w:val="24"/>
        </w:rPr>
        <w:t>B</w:t>
      </w:r>
      <w:r w:rsidRPr="00674E3B">
        <w:rPr>
          <w:rFonts w:ascii="Times New Roman" w:hAnsi="Times New Roman" w:cs="Times New Roman"/>
          <w:i/>
          <w:iCs/>
          <w:sz w:val="24"/>
          <w:szCs w:val="24"/>
        </w:rPr>
        <w:t>ehaviour</w:t>
      </w:r>
      <w:proofErr w:type="spellEnd"/>
      <w:r w:rsidRPr="00674E3B">
        <w:rPr>
          <w:rFonts w:ascii="Times New Roman" w:hAnsi="Times New Roman" w:cs="Times New Roman"/>
          <w:sz w:val="24"/>
          <w:szCs w:val="24"/>
        </w:rPr>
        <w:t>, </w:t>
      </w:r>
      <w:r w:rsidRPr="00674E3B">
        <w:rPr>
          <w:rFonts w:ascii="Times New Roman" w:hAnsi="Times New Roman" w:cs="Times New Roman"/>
          <w:i/>
          <w:iCs/>
          <w:sz w:val="24"/>
          <w:szCs w:val="24"/>
        </w:rPr>
        <w:t>9</w:t>
      </w:r>
      <w:r w:rsidRPr="00674E3B">
        <w:rPr>
          <w:rFonts w:ascii="Times New Roman" w:hAnsi="Times New Roman" w:cs="Times New Roman"/>
          <w:sz w:val="24"/>
          <w:szCs w:val="24"/>
        </w:rPr>
        <w:t xml:space="preserve">(6), 1283–1299. </w:t>
      </w:r>
    </w:p>
    <w:p w14:paraId="70E3ADBF" w14:textId="5BD41A2F" w:rsidR="00674E3B" w:rsidRPr="008E1940" w:rsidRDefault="00674E3B" w:rsidP="00674E3B">
      <w:pPr>
        <w:spacing w:after="0" w:line="240" w:lineRule="auto"/>
        <w:ind w:left="720" w:hanging="720"/>
        <w:contextualSpacing/>
        <w:rPr>
          <w:rFonts w:ascii="Times New Roman" w:hAnsi="Times New Roman" w:cs="Times New Roman"/>
          <w:sz w:val="24"/>
          <w:szCs w:val="24"/>
        </w:rPr>
      </w:pPr>
      <w:r w:rsidRPr="00674E3B">
        <w:rPr>
          <w:rFonts w:ascii="Times New Roman" w:hAnsi="Times New Roman" w:cs="Times New Roman"/>
          <w:sz w:val="24"/>
          <w:szCs w:val="24"/>
        </w:rPr>
        <w:t xml:space="preserve">Nagata, J. M., Otmar, C. D., Shim, J., Balasubramanian, P., Cheng, C. M., Li, E. J., ... &amp; Baker, F. C. (2025). Social media </w:t>
      </w:r>
      <w:proofErr w:type="gramStart"/>
      <w:r w:rsidRPr="00674E3B">
        <w:rPr>
          <w:rFonts w:ascii="Times New Roman" w:hAnsi="Times New Roman" w:cs="Times New Roman"/>
          <w:sz w:val="24"/>
          <w:szCs w:val="24"/>
        </w:rPr>
        <w:t>use and</w:t>
      </w:r>
      <w:proofErr w:type="gramEnd"/>
      <w:r w:rsidRPr="00674E3B">
        <w:rPr>
          <w:rFonts w:ascii="Times New Roman" w:hAnsi="Times New Roman" w:cs="Times New Roman"/>
          <w:sz w:val="24"/>
          <w:szCs w:val="24"/>
        </w:rPr>
        <w:t xml:space="preserve"> depressive symptoms during early adolescence. </w:t>
      </w:r>
      <w:r w:rsidRPr="00674E3B">
        <w:rPr>
          <w:rFonts w:ascii="Times New Roman" w:hAnsi="Times New Roman" w:cs="Times New Roman"/>
          <w:i/>
          <w:iCs/>
          <w:sz w:val="24"/>
          <w:szCs w:val="24"/>
        </w:rPr>
        <w:t>JAMA Network Open</w:t>
      </w:r>
      <w:r w:rsidRPr="00674E3B">
        <w:rPr>
          <w:rFonts w:ascii="Times New Roman" w:hAnsi="Times New Roman" w:cs="Times New Roman"/>
          <w:sz w:val="24"/>
          <w:szCs w:val="24"/>
        </w:rPr>
        <w:t>, </w:t>
      </w:r>
      <w:r w:rsidRPr="00674E3B">
        <w:rPr>
          <w:rFonts w:ascii="Times New Roman" w:hAnsi="Times New Roman" w:cs="Times New Roman"/>
          <w:i/>
          <w:iCs/>
          <w:sz w:val="24"/>
          <w:szCs w:val="24"/>
        </w:rPr>
        <w:t>8</w:t>
      </w:r>
      <w:r w:rsidRPr="00674E3B">
        <w:rPr>
          <w:rFonts w:ascii="Times New Roman" w:hAnsi="Times New Roman" w:cs="Times New Roman"/>
          <w:sz w:val="24"/>
          <w:szCs w:val="24"/>
        </w:rPr>
        <w:t>(5), e2511704-e2511704.</w:t>
      </w:r>
      <w:r>
        <w:rPr>
          <w:rFonts w:ascii="Times New Roman" w:hAnsi="Times New Roman" w:cs="Times New Roman"/>
          <w:sz w:val="24"/>
          <w:szCs w:val="24"/>
        </w:rPr>
        <w:t xml:space="preserve"> </w:t>
      </w:r>
    </w:p>
    <w:p w14:paraId="5A1E522A" w14:textId="27EAE262" w:rsidR="00E10D14" w:rsidRPr="008E1940" w:rsidRDefault="00E07DC7" w:rsidP="006D1DC4">
      <w:pPr>
        <w:spacing w:after="0" w:line="240" w:lineRule="auto"/>
        <w:ind w:left="720" w:hanging="720"/>
        <w:contextualSpacing/>
        <w:rPr>
          <w:rFonts w:ascii="Times New Roman" w:hAnsi="Times New Roman" w:cs="Times New Roman"/>
          <w:b/>
          <w:iCs/>
          <w:sz w:val="24"/>
          <w:szCs w:val="24"/>
        </w:rPr>
      </w:pPr>
      <w:r w:rsidRPr="008E1940">
        <w:rPr>
          <w:rFonts w:ascii="Times New Roman" w:hAnsi="Times New Roman" w:cs="Times New Roman"/>
          <w:b/>
          <w:iCs/>
          <w:sz w:val="24"/>
          <w:szCs w:val="24"/>
        </w:rPr>
        <w:t>Group of articles on AI in Mental Health Assessment, Diagnosis, and Treatment:</w:t>
      </w:r>
    </w:p>
    <w:p w14:paraId="4D3A5B5C" w14:textId="34720764" w:rsidR="005F5EAE" w:rsidRPr="008E1940" w:rsidRDefault="005F5EAE" w:rsidP="005F5EAE">
      <w:pPr>
        <w:spacing w:after="0" w:line="240" w:lineRule="auto"/>
        <w:ind w:left="720" w:hanging="720"/>
        <w:contextualSpacing/>
        <w:rPr>
          <w:rFonts w:ascii="Times New Roman" w:hAnsi="Times New Roman" w:cs="Times New Roman"/>
          <w:bCs/>
          <w:iCs/>
          <w:sz w:val="24"/>
          <w:szCs w:val="24"/>
        </w:rPr>
      </w:pPr>
      <w:r w:rsidRPr="005F5EAE">
        <w:rPr>
          <w:rFonts w:ascii="Times New Roman" w:hAnsi="Times New Roman" w:cs="Times New Roman"/>
          <w:bCs/>
          <w:iCs/>
          <w:sz w:val="24"/>
          <w:szCs w:val="24"/>
        </w:rPr>
        <w:t xml:space="preserve">Andrew, J., Rudra, M., Eunice, J., &amp; </w:t>
      </w:r>
      <w:proofErr w:type="spellStart"/>
      <w:r w:rsidRPr="005F5EAE">
        <w:rPr>
          <w:rFonts w:ascii="Times New Roman" w:hAnsi="Times New Roman" w:cs="Times New Roman"/>
          <w:bCs/>
          <w:iCs/>
          <w:sz w:val="24"/>
          <w:szCs w:val="24"/>
        </w:rPr>
        <w:t>Belfin</w:t>
      </w:r>
      <w:proofErr w:type="spellEnd"/>
      <w:r w:rsidRPr="005F5EAE">
        <w:rPr>
          <w:rFonts w:ascii="Times New Roman" w:hAnsi="Times New Roman" w:cs="Times New Roman"/>
          <w:bCs/>
          <w:iCs/>
          <w:sz w:val="24"/>
          <w:szCs w:val="24"/>
        </w:rPr>
        <w:t xml:space="preserve">, R. V. (2023). Artificial intelligence in adolescents’ mental health disorder diagnosis, prognosis, and treatment. </w:t>
      </w:r>
      <w:r w:rsidRPr="005F5EAE">
        <w:rPr>
          <w:rFonts w:ascii="Times New Roman" w:hAnsi="Times New Roman" w:cs="Times New Roman"/>
          <w:bCs/>
          <w:i/>
          <w:iCs/>
          <w:sz w:val="24"/>
          <w:szCs w:val="24"/>
        </w:rPr>
        <w:t>Frontiers in Public Health, 11</w:t>
      </w:r>
      <w:r w:rsidRPr="005F5EAE">
        <w:rPr>
          <w:rFonts w:ascii="Times New Roman" w:hAnsi="Times New Roman" w:cs="Times New Roman"/>
          <w:bCs/>
          <w:iCs/>
          <w:sz w:val="24"/>
          <w:szCs w:val="24"/>
        </w:rPr>
        <w:t xml:space="preserve">, 1110088. </w:t>
      </w:r>
    </w:p>
    <w:p w14:paraId="2F1973AE" w14:textId="46606AD2" w:rsidR="00003E18" w:rsidRDefault="00003E18" w:rsidP="00003E18">
      <w:pPr>
        <w:spacing w:after="0" w:line="240" w:lineRule="auto"/>
        <w:ind w:left="720" w:hanging="720"/>
        <w:contextualSpacing/>
      </w:pPr>
      <w:r w:rsidRPr="008E1940">
        <w:rPr>
          <w:rFonts w:ascii="Times New Roman" w:hAnsi="Times New Roman" w:cs="Times New Roman"/>
          <w:bCs/>
          <w:iCs/>
          <w:sz w:val="24"/>
          <w:szCs w:val="24"/>
        </w:rPr>
        <w:t>Elyoseph, Z., &amp; Levkovich, I. (2023). Beyond human expertise: the promise and limitations of ChatGPT in suicide risk assessment. </w:t>
      </w:r>
      <w:r w:rsidRPr="008E1940">
        <w:rPr>
          <w:rFonts w:ascii="Times New Roman" w:hAnsi="Times New Roman" w:cs="Times New Roman"/>
          <w:bCs/>
          <w:i/>
          <w:iCs/>
          <w:sz w:val="24"/>
          <w:szCs w:val="24"/>
        </w:rPr>
        <w:t xml:space="preserve">Frontiers in </w:t>
      </w:r>
      <w:r w:rsidR="00261B0E">
        <w:rPr>
          <w:rFonts w:ascii="Times New Roman" w:hAnsi="Times New Roman" w:cs="Times New Roman"/>
          <w:bCs/>
          <w:i/>
          <w:iCs/>
          <w:sz w:val="24"/>
          <w:szCs w:val="24"/>
        </w:rPr>
        <w:t>P</w:t>
      </w:r>
      <w:r w:rsidRPr="008E1940">
        <w:rPr>
          <w:rFonts w:ascii="Times New Roman" w:hAnsi="Times New Roman" w:cs="Times New Roman"/>
          <w:bCs/>
          <w:i/>
          <w:iCs/>
          <w:sz w:val="24"/>
          <w:szCs w:val="24"/>
        </w:rPr>
        <w:t>sychiatry</w:t>
      </w:r>
      <w:r w:rsidRPr="008E1940">
        <w:rPr>
          <w:rFonts w:ascii="Times New Roman" w:hAnsi="Times New Roman" w:cs="Times New Roman"/>
          <w:bCs/>
          <w:iCs/>
          <w:sz w:val="24"/>
          <w:szCs w:val="24"/>
        </w:rPr>
        <w:t>, </w:t>
      </w:r>
      <w:r w:rsidRPr="008E1940">
        <w:rPr>
          <w:rFonts w:ascii="Times New Roman" w:hAnsi="Times New Roman" w:cs="Times New Roman"/>
          <w:bCs/>
          <w:i/>
          <w:iCs/>
          <w:sz w:val="24"/>
          <w:szCs w:val="24"/>
        </w:rPr>
        <w:t>14</w:t>
      </w:r>
      <w:r w:rsidRPr="008E1940">
        <w:rPr>
          <w:rFonts w:ascii="Times New Roman" w:hAnsi="Times New Roman" w:cs="Times New Roman"/>
          <w:bCs/>
          <w:iCs/>
          <w:sz w:val="24"/>
          <w:szCs w:val="24"/>
        </w:rPr>
        <w:t xml:space="preserve">, 1213141. </w:t>
      </w:r>
    </w:p>
    <w:p w14:paraId="3AEFA967" w14:textId="172406F2" w:rsidR="00E07DC7" w:rsidRPr="008E1940" w:rsidRDefault="00F31425" w:rsidP="006D1DC4">
      <w:pPr>
        <w:spacing w:after="0" w:line="240" w:lineRule="auto"/>
        <w:ind w:left="720" w:hanging="720"/>
        <w:contextualSpacing/>
        <w:rPr>
          <w:rFonts w:ascii="Times New Roman" w:hAnsi="Times New Roman" w:cs="Times New Roman"/>
          <w:bCs/>
          <w:iCs/>
          <w:sz w:val="24"/>
          <w:szCs w:val="24"/>
        </w:rPr>
      </w:pPr>
      <w:r w:rsidRPr="008E1940">
        <w:rPr>
          <w:rFonts w:ascii="Times New Roman" w:hAnsi="Times New Roman" w:cs="Times New Roman"/>
          <w:bCs/>
          <w:iCs/>
          <w:sz w:val="24"/>
          <w:szCs w:val="24"/>
        </w:rPr>
        <w:t>Kellogg, K. C., &amp; Sadeh-</w:t>
      </w:r>
      <w:proofErr w:type="spellStart"/>
      <w:r w:rsidRPr="008E1940">
        <w:rPr>
          <w:rFonts w:ascii="Times New Roman" w:hAnsi="Times New Roman" w:cs="Times New Roman"/>
          <w:bCs/>
          <w:iCs/>
          <w:sz w:val="24"/>
          <w:szCs w:val="24"/>
        </w:rPr>
        <w:t>Sharvit</w:t>
      </w:r>
      <w:proofErr w:type="spellEnd"/>
      <w:r w:rsidRPr="008E1940">
        <w:rPr>
          <w:rFonts w:ascii="Times New Roman" w:hAnsi="Times New Roman" w:cs="Times New Roman"/>
          <w:bCs/>
          <w:iCs/>
          <w:sz w:val="24"/>
          <w:szCs w:val="24"/>
        </w:rPr>
        <w:t>, S. (2022). Pragmatic AI-augmentation in mental healthcare: Key technologies, potential benefits, and real-world challenges and solutions for frontline clinicians. </w:t>
      </w:r>
      <w:r w:rsidRPr="008E1940">
        <w:rPr>
          <w:rFonts w:ascii="Times New Roman" w:hAnsi="Times New Roman" w:cs="Times New Roman"/>
          <w:bCs/>
          <w:i/>
          <w:iCs/>
          <w:sz w:val="24"/>
          <w:szCs w:val="24"/>
        </w:rPr>
        <w:t xml:space="preserve">Frontiers in </w:t>
      </w:r>
      <w:r w:rsidR="00261B0E">
        <w:rPr>
          <w:rFonts w:ascii="Times New Roman" w:hAnsi="Times New Roman" w:cs="Times New Roman"/>
          <w:bCs/>
          <w:i/>
          <w:iCs/>
          <w:sz w:val="24"/>
          <w:szCs w:val="24"/>
        </w:rPr>
        <w:t>P</w:t>
      </w:r>
      <w:r w:rsidRPr="008E1940">
        <w:rPr>
          <w:rFonts w:ascii="Times New Roman" w:hAnsi="Times New Roman" w:cs="Times New Roman"/>
          <w:bCs/>
          <w:i/>
          <w:iCs/>
          <w:sz w:val="24"/>
          <w:szCs w:val="24"/>
        </w:rPr>
        <w:t>sychiatry</w:t>
      </w:r>
      <w:r w:rsidRPr="008E1940">
        <w:rPr>
          <w:rFonts w:ascii="Times New Roman" w:hAnsi="Times New Roman" w:cs="Times New Roman"/>
          <w:bCs/>
          <w:iCs/>
          <w:sz w:val="24"/>
          <w:szCs w:val="24"/>
        </w:rPr>
        <w:t>, </w:t>
      </w:r>
      <w:r w:rsidRPr="008E1940">
        <w:rPr>
          <w:rFonts w:ascii="Times New Roman" w:hAnsi="Times New Roman" w:cs="Times New Roman"/>
          <w:bCs/>
          <w:i/>
          <w:iCs/>
          <w:sz w:val="24"/>
          <w:szCs w:val="24"/>
        </w:rPr>
        <w:t>13</w:t>
      </w:r>
      <w:r w:rsidRPr="008E1940">
        <w:rPr>
          <w:rFonts w:ascii="Times New Roman" w:hAnsi="Times New Roman" w:cs="Times New Roman"/>
          <w:bCs/>
          <w:iCs/>
          <w:sz w:val="24"/>
          <w:szCs w:val="24"/>
        </w:rPr>
        <w:t xml:space="preserve">, 990370. </w:t>
      </w:r>
    </w:p>
    <w:p w14:paraId="6721AB2B" w14:textId="12463AA6" w:rsidR="006D1DC4" w:rsidRPr="00333F62" w:rsidRDefault="006D1DC4" w:rsidP="006D1DC4">
      <w:pPr>
        <w:spacing w:after="0" w:line="240" w:lineRule="auto"/>
        <w:ind w:left="720" w:hanging="720"/>
        <w:contextualSpacing/>
        <w:rPr>
          <w:rFonts w:ascii="Times New Roman" w:hAnsi="Times New Roman" w:cs="Times New Roman"/>
          <w:b/>
          <w:i/>
          <w:sz w:val="24"/>
          <w:szCs w:val="24"/>
        </w:rPr>
      </w:pPr>
      <w:r w:rsidRPr="008E1940">
        <w:rPr>
          <w:rFonts w:ascii="Times New Roman" w:hAnsi="Times New Roman" w:cs="Times New Roman"/>
          <w:b/>
          <w:i/>
          <w:sz w:val="24"/>
          <w:szCs w:val="24"/>
        </w:rPr>
        <w:t>Course Requirements:</w:t>
      </w:r>
    </w:p>
    <w:p w14:paraId="5F174CA7" w14:textId="77777777" w:rsidR="0012548B" w:rsidRDefault="006D1DC4" w:rsidP="006D1DC4">
      <w:pPr>
        <w:spacing w:after="0" w:line="240" w:lineRule="auto"/>
        <w:contextualSpacing/>
        <w:rPr>
          <w:rFonts w:ascii="Times New Roman" w:hAnsi="Times New Roman" w:cs="Times New Roman"/>
          <w:sz w:val="24"/>
          <w:szCs w:val="24"/>
        </w:rPr>
      </w:pPr>
      <w:r w:rsidRPr="00333F62">
        <w:rPr>
          <w:rFonts w:ascii="Times New Roman" w:hAnsi="Times New Roman" w:cs="Times New Roman"/>
          <w:b/>
          <w:sz w:val="24"/>
          <w:szCs w:val="24"/>
          <w:u w:val="single"/>
        </w:rPr>
        <w:t>Attendance</w:t>
      </w:r>
      <w:proofErr w:type="gramStart"/>
      <w:r w:rsidRPr="00333F62">
        <w:rPr>
          <w:rFonts w:ascii="Times New Roman" w:hAnsi="Times New Roman" w:cs="Times New Roman"/>
          <w:b/>
          <w:sz w:val="24"/>
          <w:szCs w:val="24"/>
          <w:u w:val="single"/>
        </w:rPr>
        <w:t>:</w:t>
      </w:r>
      <w:r>
        <w:rPr>
          <w:rFonts w:ascii="Times New Roman" w:hAnsi="Times New Roman" w:cs="Times New Roman"/>
          <w:sz w:val="24"/>
          <w:szCs w:val="24"/>
        </w:rPr>
        <w:t xml:space="preserve">  You</w:t>
      </w:r>
      <w:proofErr w:type="gramEnd"/>
      <w:r>
        <w:rPr>
          <w:rFonts w:ascii="Times New Roman" w:hAnsi="Times New Roman" w:cs="Times New Roman"/>
          <w:sz w:val="24"/>
          <w:szCs w:val="24"/>
        </w:rPr>
        <w:t xml:space="preserve"> are expected to attend each class period</w:t>
      </w:r>
      <w:r w:rsidR="00326DEC">
        <w:rPr>
          <w:rFonts w:ascii="Times New Roman" w:hAnsi="Times New Roman" w:cs="Times New Roman"/>
          <w:sz w:val="24"/>
          <w:szCs w:val="24"/>
        </w:rPr>
        <w:t xml:space="preserve"> as valuable material will be presented each day in class</w:t>
      </w:r>
      <w:r>
        <w:rPr>
          <w:rFonts w:ascii="Times New Roman" w:hAnsi="Times New Roman" w:cs="Times New Roman"/>
          <w:sz w:val="24"/>
          <w:szCs w:val="24"/>
        </w:rPr>
        <w:t xml:space="preserve">. </w:t>
      </w:r>
      <w:r w:rsidR="00326DEC">
        <w:rPr>
          <w:rFonts w:ascii="Times New Roman" w:hAnsi="Times New Roman" w:cs="Times New Roman"/>
          <w:sz w:val="24"/>
          <w:szCs w:val="24"/>
        </w:rPr>
        <w:t>If you have a family emergency, death</w:t>
      </w:r>
      <w:r w:rsidR="0094696B">
        <w:rPr>
          <w:rFonts w:ascii="Times New Roman" w:hAnsi="Times New Roman" w:cs="Times New Roman"/>
          <w:sz w:val="24"/>
          <w:szCs w:val="24"/>
        </w:rPr>
        <w:t>,</w:t>
      </w:r>
      <w:r w:rsidR="00326DEC">
        <w:rPr>
          <w:rFonts w:ascii="Times New Roman" w:hAnsi="Times New Roman" w:cs="Times New Roman"/>
          <w:sz w:val="24"/>
          <w:szCs w:val="24"/>
        </w:rPr>
        <w:t xml:space="preserve"> or </w:t>
      </w:r>
      <w:r w:rsidR="0094696B">
        <w:rPr>
          <w:rFonts w:ascii="Times New Roman" w:hAnsi="Times New Roman" w:cs="Times New Roman"/>
          <w:sz w:val="24"/>
          <w:szCs w:val="24"/>
        </w:rPr>
        <w:t>you are too ill to attend class</w:t>
      </w:r>
      <w:r w:rsidR="00326DEC">
        <w:rPr>
          <w:rFonts w:ascii="Times New Roman" w:hAnsi="Times New Roman" w:cs="Times New Roman"/>
          <w:sz w:val="24"/>
          <w:szCs w:val="24"/>
        </w:rPr>
        <w:t xml:space="preserve">, </w:t>
      </w:r>
      <w:r w:rsidR="0094696B">
        <w:rPr>
          <w:rFonts w:ascii="Times New Roman" w:hAnsi="Times New Roman" w:cs="Times New Roman"/>
          <w:sz w:val="24"/>
          <w:szCs w:val="24"/>
        </w:rPr>
        <w:t xml:space="preserve">you will need to let me know in writing. Not attending class will result in doing poorly as much of </w:t>
      </w:r>
      <w:r w:rsidR="0094696B">
        <w:rPr>
          <w:rFonts w:ascii="Times New Roman" w:hAnsi="Times New Roman" w:cs="Times New Roman"/>
          <w:sz w:val="24"/>
          <w:szCs w:val="24"/>
        </w:rPr>
        <w:lastRenderedPageBreak/>
        <w:t>the material relevant to the papers and exams will be discussed in class and not available elsewhere.</w:t>
      </w:r>
      <w:r w:rsidR="00326DEC">
        <w:rPr>
          <w:rFonts w:ascii="Times New Roman" w:hAnsi="Times New Roman" w:cs="Times New Roman"/>
          <w:sz w:val="24"/>
          <w:szCs w:val="24"/>
        </w:rPr>
        <w:t xml:space="preserve">  </w:t>
      </w:r>
    </w:p>
    <w:p w14:paraId="7B95B5F5" w14:textId="52C372A2" w:rsidR="00D12A04" w:rsidRDefault="00D12A04" w:rsidP="006D1DC4">
      <w:pPr>
        <w:spacing w:after="0" w:line="240" w:lineRule="auto"/>
        <w:contextualSpacing/>
        <w:rPr>
          <w:rFonts w:ascii="Times New Roman" w:hAnsi="Times New Roman" w:cs="Times New Roman"/>
          <w:sz w:val="24"/>
          <w:szCs w:val="24"/>
        </w:rPr>
      </w:pPr>
      <w:r w:rsidRPr="008A4955">
        <w:rPr>
          <w:rFonts w:ascii="Times New Roman" w:hAnsi="Times New Roman" w:cs="Times New Roman"/>
          <w:b/>
          <w:bCs/>
          <w:sz w:val="24"/>
          <w:szCs w:val="24"/>
          <w:u w:val="single"/>
        </w:rPr>
        <w:t>Class Discussions</w:t>
      </w:r>
      <w:r w:rsidR="008A4955">
        <w:rPr>
          <w:rFonts w:ascii="Times New Roman" w:hAnsi="Times New Roman" w:cs="Times New Roman"/>
          <w:sz w:val="24"/>
          <w:szCs w:val="24"/>
        </w:rPr>
        <w:t>:</w:t>
      </w:r>
      <w:r>
        <w:rPr>
          <w:rFonts w:ascii="Times New Roman" w:hAnsi="Times New Roman" w:cs="Times New Roman"/>
          <w:sz w:val="24"/>
          <w:szCs w:val="24"/>
        </w:rPr>
        <w:t xml:space="preserve"> </w:t>
      </w:r>
      <w:r w:rsidR="008A4955">
        <w:rPr>
          <w:rFonts w:ascii="Times New Roman" w:hAnsi="Times New Roman" w:cs="Times New Roman"/>
          <w:sz w:val="24"/>
          <w:szCs w:val="24"/>
        </w:rPr>
        <w:t>B</w:t>
      </w:r>
      <w:r>
        <w:rPr>
          <w:rFonts w:ascii="Times New Roman" w:hAnsi="Times New Roman" w:cs="Times New Roman"/>
          <w:sz w:val="24"/>
          <w:szCs w:val="24"/>
        </w:rPr>
        <w:t>ased on Group</w:t>
      </w:r>
      <w:r w:rsidR="008A4955">
        <w:rPr>
          <w:rFonts w:ascii="Times New Roman" w:hAnsi="Times New Roman" w:cs="Times New Roman"/>
          <w:sz w:val="24"/>
          <w:szCs w:val="24"/>
        </w:rPr>
        <w:t xml:space="preserve"> participation: Each is 5% for a total of 10%.  There are two discussion days</w:t>
      </w:r>
      <w:r w:rsidR="008B008E">
        <w:rPr>
          <w:rFonts w:ascii="Times New Roman" w:hAnsi="Times New Roman" w:cs="Times New Roman"/>
          <w:sz w:val="24"/>
          <w:szCs w:val="24"/>
        </w:rPr>
        <w:t>: Wednesday, October 22 and Monday, November 10 where you will be assigned to a group and each group will be assigned an article to read and then present/discuss in class.</w:t>
      </w:r>
      <w:r w:rsidR="0003415E">
        <w:rPr>
          <w:rFonts w:ascii="Times New Roman" w:hAnsi="Times New Roman" w:cs="Times New Roman"/>
          <w:sz w:val="24"/>
          <w:szCs w:val="24"/>
        </w:rPr>
        <w:t xml:space="preserve">  If you are not in class, you will automatically not receive </w:t>
      </w:r>
      <w:proofErr w:type="gramStart"/>
      <w:r w:rsidR="0003415E">
        <w:rPr>
          <w:rFonts w:ascii="Times New Roman" w:hAnsi="Times New Roman" w:cs="Times New Roman"/>
          <w:sz w:val="24"/>
          <w:szCs w:val="24"/>
        </w:rPr>
        <w:t>the 5</w:t>
      </w:r>
      <w:proofErr w:type="gramEnd"/>
      <w:r w:rsidR="0003415E">
        <w:rPr>
          <w:rFonts w:ascii="Times New Roman" w:hAnsi="Times New Roman" w:cs="Times New Roman"/>
          <w:sz w:val="24"/>
          <w:szCs w:val="24"/>
        </w:rPr>
        <w:t>% for each discussion.</w:t>
      </w:r>
    </w:p>
    <w:p w14:paraId="3AAB831D" w14:textId="648A8E52" w:rsidR="00326DEC" w:rsidRPr="00022C31" w:rsidRDefault="00326DEC" w:rsidP="006D1DC4">
      <w:pPr>
        <w:spacing w:after="0" w:line="240" w:lineRule="auto"/>
        <w:contextualSpacing/>
        <w:rPr>
          <w:rFonts w:ascii="Times New Roman" w:hAnsi="Times New Roman" w:cs="Times New Roman"/>
          <w:b/>
          <w:bCs/>
          <w:sz w:val="24"/>
          <w:szCs w:val="24"/>
        </w:rPr>
      </w:pPr>
      <w:r w:rsidRPr="00333F62">
        <w:rPr>
          <w:rFonts w:ascii="Times New Roman" w:hAnsi="Times New Roman" w:cs="Times New Roman"/>
          <w:b/>
          <w:sz w:val="24"/>
          <w:szCs w:val="24"/>
          <w:u w:val="single"/>
        </w:rPr>
        <w:t>In-class Exams</w:t>
      </w:r>
      <w:proofErr w:type="gramStart"/>
      <w:r w:rsidRPr="00333F62">
        <w:rPr>
          <w:rFonts w:ascii="Times New Roman" w:hAnsi="Times New Roman" w:cs="Times New Roman"/>
          <w:b/>
          <w:sz w:val="24"/>
          <w:szCs w:val="24"/>
          <w:u w:val="single"/>
        </w:rPr>
        <w:t>:</w:t>
      </w:r>
      <w:r>
        <w:rPr>
          <w:rFonts w:ascii="Times New Roman" w:hAnsi="Times New Roman" w:cs="Times New Roman"/>
          <w:sz w:val="24"/>
          <w:szCs w:val="24"/>
        </w:rPr>
        <w:t xml:space="preserve">  </w:t>
      </w:r>
      <w:r w:rsidR="001C110A">
        <w:rPr>
          <w:rFonts w:ascii="Times New Roman" w:hAnsi="Times New Roman" w:cs="Times New Roman"/>
          <w:sz w:val="24"/>
          <w:szCs w:val="24"/>
        </w:rPr>
        <w:t>Each</w:t>
      </w:r>
      <w:proofErr w:type="gramEnd"/>
      <w:r w:rsidR="001C110A">
        <w:rPr>
          <w:rFonts w:ascii="Times New Roman" w:hAnsi="Times New Roman" w:cs="Times New Roman"/>
          <w:sz w:val="24"/>
          <w:szCs w:val="24"/>
        </w:rPr>
        <w:t xml:space="preserve"> is 15% for total of 30%.  </w:t>
      </w:r>
      <w:r w:rsidRPr="007421EA">
        <w:rPr>
          <w:rFonts w:ascii="Times New Roman" w:hAnsi="Times New Roman" w:cs="Times New Roman"/>
          <w:sz w:val="24"/>
          <w:szCs w:val="24"/>
        </w:rPr>
        <w:t xml:space="preserve">There are 2 in-class exams: </w:t>
      </w:r>
      <w:r w:rsidR="00D34449">
        <w:rPr>
          <w:rFonts w:ascii="Times New Roman" w:hAnsi="Times New Roman" w:cs="Times New Roman"/>
          <w:sz w:val="24"/>
          <w:szCs w:val="24"/>
        </w:rPr>
        <w:t>Monday</w:t>
      </w:r>
      <w:r w:rsidR="007421EA" w:rsidRPr="007421EA">
        <w:rPr>
          <w:rFonts w:ascii="Times New Roman" w:hAnsi="Times New Roman" w:cs="Times New Roman"/>
          <w:sz w:val="24"/>
          <w:szCs w:val="24"/>
        </w:rPr>
        <w:t xml:space="preserve">, </w:t>
      </w:r>
      <w:r w:rsidRPr="007421EA">
        <w:rPr>
          <w:rFonts w:ascii="Times New Roman" w:hAnsi="Times New Roman" w:cs="Times New Roman"/>
          <w:sz w:val="24"/>
          <w:szCs w:val="24"/>
        </w:rPr>
        <w:t xml:space="preserve">October </w:t>
      </w:r>
      <w:r w:rsidR="00D34449">
        <w:rPr>
          <w:rFonts w:ascii="Times New Roman" w:hAnsi="Times New Roman" w:cs="Times New Roman"/>
          <w:sz w:val="24"/>
          <w:szCs w:val="24"/>
        </w:rPr>
        <w:t>6</w:t>
      </w:r>
      <w:r w:rsidRPr="007421EA">
        <w:rPr>
          <w:rFonts w:ascii="Times New Roman" w:hAnsi="Times New Roman" w:cs="Times New Roman"/>
          <w:sz w:val="24"/>
          <w:szCs w:val="24"/>
        </w:rPr>
        <w:t xml:space="preserve"> and </w:t>
      </w:r>
      <w:r w:rsidR="009D559F">
        <w:rPr>
          <w:rFonts w:ascii="Times New Roman" w:hAnsi="Times New Roman" w:cs="Times New Roman"/>
          <w:sz w:val="24"/>
          <w:szCs w:val="24"/>
        </w:rPr>
        <w:t>Monday, November 17</w:t>
      </w:r>
      <w:r w:rsidRPr="007421EA">
        <w:rPr>
          <w:rFonts w:ascii="Times New Roman" w:hAnsi="Times New Roman" w:cs="Times New Roman"/>
          <w:sz w:val="24"/>
          <w:szCs w:val="24"/>
        </w:rPr>
        <w:t xml:space="preserve">. </w:t>
      </w:r>
      <w:r w:rsidR="00413D68">
        <w:rPr>
          <w:rFonts w:ascii="Times New Roman" w:hAnsi="Times New Roman" w:cs="Times New Roman"/>
          <w:sz w:val="24"/>
          <w:szCs w:val="24"/>
        </w:rPr>
        <w:t>T</w:t>
      </w:r>
      <w:r w:rsidRPr="007421EA">
        <w:rPr>
          <w:rFonts w:ascii="Times New Roman" w:hAnsi="Times New Roman" w:cs="Times New Roman"/>
          <w:sz w:val="24"/>
          <w:szCs w:val="24"/>
        </w:rPr>
        <w:t>hese will be a com</w:t>
      </w:r>
      <w:r w:rsidR="0005009A" w:rsidRPr="007421EA">
        <w:rPr>
          <w:rFonts w:ascii="Times New Roman" w:hAnsi="Times New Roman" w:cs="Times New Roman"/>
          <w:sz w:val="24"/>
          <w:szCs w:val="24"/>
        </w:rPr>
        <w:t>bination of multiple choice and short</w:t>
      </w:r>
      <w:r w:rsidRPr="007421EA">
        <w:rPr>
          <w:rFonts w:ascii="Times New Roman" w:hAnsi="Times New Roman" w:cs="Times New Roman"/>
          <w:sz w:val="24"/>
          <w:szCs w:val="24"/>
        </w:rPr>
        <w:t xml:space="preserve"> </w:t>
      </w:r>
      <w:r w:rsidR="0005009A" w:rsidRPr="007421EA">
        <w:rPr>
          <w:rFonts w:ascii="Times New Roman" w:hAnsi="Times New Roman" w:cs="Times New Roman"/>
          <w:sz w:val="24"/>
          <w:szCs w:val="24"/>
        </w:rPr>
        <w:t xml:space="preserve">essay </w:t>
      </w:r>
      <w:r w:rsidRPr="007421EA">
        <w:rPr>
          <w:rFonts w:ascii="Times New Roman" w:hAnsi="Times New Roman" w:cs="Times New Roman"/>
          <w:sz w:val="24"/>
          <w:szCs w:val="24"/>
        </w:rPr>
        <w:t>questions.  These will cover the material up to the exam or between the 2 exams and will include material from the text, articles, book of your choice, and from class lectures.</w:t>
      </w:r>
      <w:r w:rsidR="009D559F">
        <w:rPr>
          <w:rFonts w:ascii="Times New Roman" w:hAnsi="Times New Roman" w:cs="Times New Roman"/>
          <w:sz w:val="24"/>
          <w:szCs w:val="24"/>
        </w:rPr>
        <w:t xml:space="preserve">  </w:t>
      </w:r>
      <w:r w:rsidR="009D559F" w:rsidRPr="00022C31">
        <w:rPr>
          <w:rFonts w:ascii="Times New Roman" w:hAnsi="Times New Roman" w:cs="Times New Roman"/>
          <w:b/>
          <w:bCs/>
          <w:sz w:val="24"/>
          <w:szCs w:val="24"/>
        </w:rPr>
        <w:t xml:space="preserve">NOTE: These will not be done on your computer.  Instead, the essays will be </w:t>
      </w:r>
      <w:proofErr w:type="gramStart"/>
      <w:r w:rsidR="009D559F" w:rsidRPr="00022C31">
        <w:rPr>
          <w:rFonts w:ascii="Times New Roman" w:hAnsi="Times New Roman" w:cs="Times New Roman"/>
          <w:b/>
          <w:bCs/>
          <w:sz w:val="24"/>
          <w:szCs w:val="24"/>
        </w:rPr>
        <w:t>hand-written</w:t>
      </w:r>
      <w:proofErr w:type="gramEnd"/>
      <w:r w:rsidR="009D559F" w:rsidRPr="00022C31">
        <w:rPr>
          <w:rFonts w:ascii="Times New Roman" w:hAnsi="Times New Roman" w:cs="Times New Roman"/>
          <w:b/>
          <w:bCs/>
          <w:sz w:val="24"/>
          <w:szCs w:val="24"/>
        </w:rPr>
        <w:t xml:space="preserve"> and the </w:t>
      </w:r>
      <w:proofErr w:type="gramStart"/>
      <w:r w:rsidR="00022C31" w:rsidRPr="00022C31">
        <w:rPr>
          <w:rFonts w:ascii="Times New Roman" w:hAnsi="Times New Roman" w:cs="Times New Roman"/>
          <w:b/>
          <w:bCs/>
          <w:sz w:val="24"/>
          <w:szCs w:val="24"/>
        </w:rPr>
        <w:t>multiple choice</w:t>
      </w:r>
      <w:proofErr w:type="gramEnd"/>
      <w:r w:rsidR="00022C31" w:rsidRPr="00022C31">
        <w:rPr>
          <w:rFonts w:ascii="Times New Roman" w:hAnsi="Times New Roman" w:cs="Times New Roman"/>
          <w:b/>
          <w:bCs/>
          <w:sz w:val="24"/>
          <w:szCs w:val="24"/>
        </w:rPr>
        <w:t xml:space="preserve"> </w:t>
      </w:r>
      <w:r w:rsidR="008B008E">
        <w:rPr>
          <w:rFonts w:ascii="Times New Roman" w:hAnsi="Times New Roman" w:cs="Times New Roman"/>
          <w:b/>
          <w:bCs/>
          <w:sz w:val="24"/>
          <w:szCs w:val="24"/>
        </w:rPr>
        <w:t xml:space="preserve">questions </w:t>
      </w:r>
      <w:r w:rsidR="00022C31" w:rsidRPr="00022C31">
        <w:rPr>
          <w:rFonts w:ascii="Times New Roman" w:hAnsi="Times New Roman" w:cs="Times New Roman"/>
          <w:b/>
          <w:bCs/>
          <w:sz w:val="24"/>
          <w:szCs w:val="24"/>
        </w:rPr>
        <w:t>will be done on a printed exam.</w:t>
      </w:r>
    </w:p>
    <w:p w14:paraId="60D1C4F4" w14:textId="11C6D275" w:rsidR="00326DEC" w:rsidRPr="007421EA" w:rsidRDefault="00326DEC"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Paper on Book of Choice:</w:t>
      </w:r>
      <w:r w:rsidRPr="007421EA">
        <w:rPr>
          <w:rFonts w:ascii="Times New Roman" w:hAnsi="Times New Roman" w:cs="Times New Roman"/>
          <w:sz w:val="24"/>
          <w:szCs w:val="24"/>
        </w:rPr>
        <w:t xml:space="preserve"> </w:t>
      </w:r>
      <w:r w:rsidR="00F14AFC" w:rsidRPr="007421EA">
        <w:rPr>
          <w:rFonts w:ascii="Times New Roman" w:hAnsi="Times New Roman" w:cs="Times New Roman"/>
          <w:sz w:val="24"/>
          <w:szCs w:val="24"/>
        </w:rPr>
        <w:t>10</w:t>
      </w:r>
      <w:r w:rsidR="001C110A" w:rsidRPr="007421EA">
        <w:rPr>
          <w:rFonts w:ascii="Times New Roman" w:hAnsi="Times New Roman" w:cs="Times New Roman"/>
          <w:sz w:val="24"/>
          <w:szCs w:val="24"/>
        </w:rPr>
        <w:t xml:space="preserve">% </w:t>
      </w:r>
      <w:r w:rsidRPr="007421EA">
        <w:rPr>
          <w:rFonts w:ascii="Times New Roman" w:hAnsi="Times New Roman" w:cs="Times New Roman"/>
          <w:sz w:val="24"/>
          <w:szCs w:val="24"/>
        </w:rPr>
        <w:t xml:space="preserve">This is a </w:t>
      </w:r>
      <w:r w:rsidR="00413D68" w:rsidRPr="007421EA">
        <w:rPr>
          <w:rFonts w:ascii="Times New Roman" w:hAnsi="Times New Roman" w:cs="Times New Roman"/>
          <w:sz w:val="24"/>
          <w:szCs w:val="24"/>
        </w:rPr>
        <w:t>3-page</w:t>
      </w:r>
      <w:r w:rsidRPr="007421EA">
        <w:rPr>
          <w:rFonts w:ascii="Times New Roman" w:hAnsi="Times New Roman" w:cs="Times New Roman"/>
          <w:sz w:val="24"/>
          <w:szCs w:val="24"/>
        </w:rPr>
        <w:t xml:space="preserve"> double-spaced paper on the book that you chose</w:t>
      </w:r>
      <w:r w:rsidR="007421EA" w:rsidRPr="007421EA">
        <w:rPr>
          <w:rFonts w:ascii="Times New Roman" w:hAnsi="Times New Roman" w:cs="Times New Roman"/>
          <w:sz w:val="24"/>
          <w:szCs w:val="24"/>
        </w:rPr>
        <w:t xml:space="preserve"> and is due on Friday, Oct</w:t>
      </w:r>
      <w:r w:rsidR="00713EB4">
        <w:rPr>
          <w:rFonts w:ascii="Times New Roman" w:hAnsi="Times New Roman" w:cs="Times New Roman"/>
          <w:sz w:val="24"/>
          <w:szCs w:val="24"/>
        </w:rPr>
        <w:t>ober</w:t>
      </w:r>
      <w:r w:rsidR="007421EA" w:rsidRPr="007421EA">
        <w:rPr>
          <w:rFonts w:ascii="Times New Roman" w:hAnsi="Times New Roman" w:cs="Times New Roman"/>
          <w:sz w:val="24"/>
          <w:szCs w:val="24"/>
        </w:rPr>
        <w:t xml:space="preserve"> 2</w:t>
      </w:r>
      <w:r w:rsidR="00CF010A">
        <w:rPr>
          <w:rFonts w:ascii="Times New Roman" w:hAnsi="Times New Roman" w:cs="Times New Roman"/>
          <w:sz w:val="24"/>
          <w:szCs w:val="24"/>
        </w:rPr>
        <w:t>4</w:t>
      </w:r>
      <w:r w:rsidRPr="007421EA">
        <w:rPr>
          <w:rFonts w:ascii="Times New Roman" w:hAnsi="Times New Roman" w:cs="Times New Roman"/>
          <w:sz w:val="24"/>
          <w:szCs w:val="24"/>
        </w:rPr>
        <w:t xml:space="preserve">. </w:t>
      </w:r>
      <w:r w:rsidR="00C609D0" w:rsidRPr="007421EA">
        <w:rPr>
          <w:rFonts w:ascii="Times New Roman" w:hAnsi="Times New Roman" w:cs="Times New Roman"/>
          <w:sz w:val="24"/>
          <w:szCs w:val="24"/>
        </w:rPr>
        <w:t xml:space="preserve">You must submit your choice </w:t>
      </w:r>
      <w:r w:rsidR="001F3506">
        <w:rPr>
          <w:rFonts w:ascii="Times New Roman" w:hAnsi="Times New Roman" w:cs="Times New Roman"/>
          <w:sz w:val="24"/>
          <w:szCs w:val="24"/>
        </w:rPr>
        <w:t xml:space="preserve">of which book you will read for the paper </w:t>
      </w:r>
      <w:r w:rsidR="00C609D0" w:rsidRPr="007421EA">
        <w:rPr>
          <w:rFonts w:ascii="Times New Roman" w:hAnsi="Times New Roman" w:cs="Times New Roman"/>
          <w:sz w:val="24"/>
          <w:szCs w:val="24"/>
        </w:rPr>
        <w:t>o</w:t>
      </w:r>
      <w:r w:rsidR="001F3506">
        <w:rPr>
          <w:rFonts w:ascii="Times New Roman" w:hAnsi="Times New Roman" w:cs="Times New Roman"/>
          <w:sz w:val="24"/>
          <w:szCs w:val="24"/>
        </w:rPr>
        <w:t xml:space="preserve">n </w:t>
      </w:r>
      <w:r w:rsidR="00B5001B">
        <w:rPr>
          <w:rFonts w:ascii="Times New Roman" w:hAnsi="Times New Roman" w:cs="Times New Roman"/>
          <w:sz w:val="24"/>
          <w:szCs w:val="24"/>
        </w:rPr>
        <w:t>Wednes</w:t>
      </w:r>
      <w:r w:rsidR="00A85819">
        <w:rPr>
          <w:rFonts w:ascii="Times New Roman" w:hAnsi="Times New Roman" w:cs="Times New Roman"/>
          <w:sz w:val="24"/>
          <w:szCs w:val="24"/>
        </w:rPr>
        <w:t>day</w:t>
      </w:r>
      <w:r w:rsidR="00713EB4">
        <w:rPr>
          <w:rFonts w:ascii="Times New Roman" w:hAnsi="Times New Roman" w:cs="Times New Roman"/>
          <w:sz w:val="24"/>
          <w:szCs w:val="24"/>
        </w:rPr>
        <w:t xml:space="preserve">, </w:t>
      </w:r>
      <w:r w:rsidR="00C609D0" w:rsidRPr="007421EA">
        <w:rPr>
          <w:rFonts w:ascii="Times New Roman" w:hAnsi="Times New Roman" w:cs="Times New Roman"/>
          <w:sz w:val="24"/>
          <w:szCs w:val="24"/>
        </w:rPr>
        <w:t>September 2</w:t>
      </w:r>
      <w:r w:rsidR="00B5001B">
        <w:rPr>
          <w:rFonts w:ascii="Times New Roman" w:hAnsi="Times New Roman" w:cs="Times New Roman"/>
          <w:sz w:val="24"/>
          <w:szCs w:val="24"/>
        </w:rPr>
        <w:t>4.</w:t>
      </w:r>
      <w:r w:rsidR="00C609D0" w:rsidRPr="007421EA">
        <w:rPr>
          <w:rFonts w:ascii="Times New Roman" w:hAnsi="Times New Roman" w:cs="Times New Roman"/>
          <w:sz w:val="24"/>
          <w:szCs w:val="24"/>
        </w:rPr>
        <w:t xml:space="preserve"> </w:t>
      </w:r>
      <w:r w:rsidRPr="007421EA">
        <w:rPr>
          <w:rFonts w:ascii="Times New Roman" w:hAnsi="Times New Roman" w:cs="Times New Roman"/>
          <w:sz w:val="24"/>
          <w:szCs w:val="24"/>
        </w:rPr>
        <w:t>You must choose a character in the book who appears with mental health problems</w:t>
      </w:r>
      <w:r w:rsidR="001C110A" w:rsidRPr="007421EA">
        <w:rPr>
          <w:rFonts w:ascii="Times New Roman" w:hAnsi="Times New Roman" w:cs="Times New Roman"/>
          <w:sz w:val="24"/>
          <w:szCs w:val="24"/>
        </w:rPr>
        <w:t>. Then, the paper should briefly describe the overall story,</w:t>
      </w:r>
      <w:r w:rsidRPr="007421EA">
        <w:rPr>
          <w:rFonts w:ascii="Times New Roman" w:hAnsi="Times New Roman" w:cs="Times New Roman"/>
          <w:sz w:val="24"/>
          <w:szCs w:val="24"/>
        </w:rPr>
        <w:t xml:space="preserve"> </w:t>
      </w:r>
      <w:r w:rsidR="001C110A" w:rsidRPr="007421EA">
        <w:rPr>
          <w:rFonts w:ascii="Times New Roman" w:hAnsi="Times New Roman" w:cs="Times New Roman"/>
          <w:sz w:val="24"/>
          <w:szCs w:val="24"/>
        </w:rPr>
        <w:t>the main storyline of the</w:t>
      </w:r>
      <w:r w:rsidRPr="007421EA">
        <w:rPr>
          <w:rFonts w:ascii="Times New Roman" w:hAnsi="Times New Roman" w:cs="Times New Roman"/>
          <w:sz w:val="24"/>
          <w:szCs w:val="24"/>
        </w:rPr>
        <w:t xml:space="preserve"> character</w:t>
      </w:r>
      <w:r w:rsidR="001C110A" w:rsidRPr="007421EA">
        <w:rPr>
          <w:rFonts w:ascii="Times New Roman" w:hAnsi="Times New Roman" w:cs="Times New Roman"/>
          <w:sz w:val="24"/>
          <w:szCs w:val="24"/>
        </w:rPr>
        <w:t xml:space="preserve"> you chose</w:t>
      </w:r>
      <w:r w:rsidRPr="007421EA">
        <w:rPr>
          <w:rFonts w:ascii="Times New Roman" w:hAnsi="Times New Roman" w:cs="Times New Roman"/>
          <w:sz w:val="24"/>
          <w:szCs w:val="24"/>
        </w:rPr>
        <w:t>, the main qualities/characteristics/personality of the character, the mental health problems of the character and t</w:t>
      </w:r>
      <w:r w:rsidR="001C110A" w:rsidRPr="007421EA">
        <w:rPr>
          <w:rFonts w:ascii="Times New Roman" w:hAnsi="Times New Roman" w:cs="Times New Roman"/>
          <w:sz w:val="24"/>
          <w:szCs w:val="24"/>
        </w:rPr>
        <w:t xml:space="preserve">hen </w:t>
      </w:r>
      <w:r w:rsidR="007421EA" w:rsidRPr="007421EA">
        <w:rPr>
          <w:rFonts w:ascii="Times New Roman" w:hAnsi="Times New Roman" w:cs="Times New Roman"/>
          <w:sz w:val="24"/>
          <w:szCs w:val="24"/>
        </w:rPr>
        <w:t>conduct</w:t>
      </w:r>
      <w:r w:rsidR="001C110A" w:rsidRPr="007421EA">
        <w:rPr>
          <w:rFonts w:ascii="Times New Roman" w:hAnsi="Times New Roman" w:cs="Times New Roman"/>
          <w:sz w:val="24"/>
          <w:szCs w:val="24"/>
        </w:rPr>
        <w:t xml:space="preserve"> a differential diagnosis, using the DSM-5 criteria to support the diagnosis.</w:t>
      </w:r>
      <w:r w:rsidR="002C6E38" w:rsidRPr="007421EA">
        <w:rPr>
          <w:rFonts w:ascii="Times New Roman" w:hAnsi="Times New Roman" w:cs="Times New Roman"/>
          <w:sz w:val="24"/>
          <w:szCs w:val="24"/>
        </w:rPr>
        <w:t xml:space="preserve">  More information </w:t>
      </w:r>
      <w:proofErr w:type="gramStart"/>
      <w:r w:rsidR="002C6E38" w:rsidRPr="007421EA">
        <w:rPr>
          <w:rFonts w:ascii="Times New Roman" w:hAnsi="Times New Roman" w:cs="Times New Roman"/>
          <w:sz w:val="24"/>
          <w:szCs w:val="24"/>
        </w:rPr>
        <w:t>on</w:t>
      </w:r>
      <w:proofErr w:type="gramEnd"/>
      <w:r w:rsidR="002C6E38" w:rsidRPr="007421EA">
        <w:rPr>
          <w:rFonts w:ascii="Times New Roman" w:hAnsi="Times New Roman" w:cs="Times New Roman"/>
          <w:sz w:val="24"/>
          <w:szCs w:val="24"/>
        </w:rPr>
        <w:t xml:space="preserve"> this paper will be on D2L.</w:t>
      </w:r>
    </w:p>
    <w:p w14:paraId="6A7DA12D" w14:textId="23E3463A" w:rsidR="00F14AFC" w:rsidRPr="007421EA" w:rsidRDefault="00F14AFC"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Group Presentation:</w:t>
      </w:r>
      <w:r w:rsidRPr="007421EA">
        <w:rPr>
          <w:rFonts w:ascii="Times New Roman" w:hAnsi="Times New Roman" w:cs="Times New Roman"/>
          <w:sz w:val="24"/>
          <w:szCs w:val="24"/>
        </w:rPr>
        <w:t xml:space="preserve"> 10% You will be grouped with 4-5 other students who have chosen the same book. </w:t>
      </w:r>
      <w:r w:rsidR="00C609D0" w:rsidRPr="007421EA">
        <w:rPr>
          <w:rFonts w:ascii="Times New Roman" w:hAnsi="Times New Roman" w:cs="Times New Roman"/>
          <w:sz w:val="24"/>
          <w:szCs w:val="24"/>
        </w:rPr>
        <w:t xml:space="preserve">Your grouping assignment will happen on </w:t>
      </w:r>
      <w:r w:rsidR="00B5001B">
        <w:rPr>
          <w:rFonts w:ascii="Times New Roman" w:hAnsi="Times New Roman" w:cs="Times New Roman"/>
          <w:sz w:val="24"/>
          <w:szCs w:val="24"/>
        </w:rPr>
        <w:t xml:space="preserve">Monday, </w:t>
      </w:r>
      <w:r w:rsidR="00C609D0" w:rsidRPr="007421EA">
        <w:rPr>
          <w:rFonts w:ascii="Times New Roman" w:hAnsi="Times New Roman" w:cs="Times New Roman"/>
          <w:sz w:val="24"/>
          <w:szCs w:val="24"/>
        </w:rPr>
        <w:t xml:space="preserve">September </w:t>
      </w:r>
      <w:r w:rsidR="00355405">
        <w:rPr>
          <w:rFonts w:ascii="Times New Roman" w:hAnsi="Times New Roman" w:cs="Times New Roman"/>
          <w:sz w:val="24"/>
          <w:szCs w:val="24"/>
        </w:rPr>
        <w:t>2</w:t>
      </w:r>
      <w:r w:rsidR="00B5001B">
        <w:rPr>
          <w:rFonts w:ascii="Times New Roman" w:hAnsi="Times New Roman" w:cs="Times New Roman"/>
          <w:sz w:val="24"/>
          <w:szCs w:val="24"/>
        </w:rPr>
        <w:t>9</w:t>
      </w:r>
      <w:r w:rsidR="00C609D0" w:rsidRPr="007421EA">
        <w:rPr>
          <w:rFonts w:ascii="Times New Roman" w:hAnsi="Times New Roman" w:cs="Times New Roman"/>
          <w:sz w:val="24"/>
          <w:szCs w:val="24"/>
        </w:rPr>
        <w:t xml:space="preserve"> in class. Each group will be expected to work together outside of class to develop a PowerP</w:t>
      </w:r>
      <w:r w:rsidRPr="007421EA">
        <w:rPr>
          <w:rFonts w:ascii="Times New Roman" w:hAnsi="Times New Roman" w:cs="Times New Roman"/>
          <w:sz w:val="24"/>
          <w:szCs w:val="24"/>
        </w:rPr>
        <w:t xml:space="preserve">oint presentation, focusing on </w:t>
      </w:r>
      <w:proofErr w:type="gramStart"/>
      <w:r w:rsidRPr="007421EA">
        <w:rPr>
          <w:rFonts w:ascii="Times New Roman" w:hAnsi="Times New Roman" w:cs="Times New Roman"/>
          <w:sz w:val="24"/>
          <w:szCs w:val="24"/>
        </w:rPr>
        <w:t xml:space="preserve">the </w:t>
      </w:r>
      <w:r w:rsidR="007421EA" w:rsidRPr="007421EA">
        <w:rPr>
          <w:rFonts w:ascii="Times New Roman" w:hAnsi="Times New Roman" w:cs="Times New Roman"/>
          <w:sz w:val="24"/>
          <w:szCs w:val="24"/>
        </w:rPr>
        <w:t>descriptive</w:t>
      </w:r>
      <w:proofErr w:type="gramEnd"/>
      <w:r w:rsidR="007421EA" w:rsidRPr="007421EA">
        <w:rPr>
          <w:rFonts w:ascii="Times New Roman" w:hAnsi="Times New Roman" w:cs="Times New Roman"/>
          <w:sz w:val="24"/>
          <w:szCs w:val="24"/>
        </w:rPr>
        <w:t xml:space="preserve"> psychopathology and </w:t>
      </w:r>
      <w:r w:rsidRPr="007421EA">
        <w:rPr>
          <w:rFonts w:ascii="Times New Roman" w:hAnsi="Times New Roman" w:cs="Times New Roman"/>
          <w:sz w:val="24"/>
          <w:szCs w:val="24"/>
        </w:rPr>
        <w:t xml:space="preserve">differential diagnosis. </w:t>
      </w:r>
      <w:r w:rsidR="00064148" w:rsidRPr="007421EA">
        <w:rPr>
          <w:rFonts w:ascii="Times New Roman" w:hAnsi="Times New Roman" w:cs="Times New Roman"/>
          <w:sz w:val="24"/>
          <w:szCs w:val="24"/>
        </w:rPr>
        <w:t xml:space="preserve">These presentations will be given on </w:t>
      </w:r>
      <w:r w:rsidR="00355405">
        <w:rPr>
          <w:rFonts w:ascii="Times New Roman" w:hAnsi="Times New Roman" w:cs="Times New Roman"/>
          <w:sz w:val="24"/>
          <w:szCs w:val="24"/>
        </w:rPr>
        <w:t>Monday, October 27</w:t>
      </w:r>
      <w:r w:rsidR="00064148" w:rsidRPr="007421EA">
        <w:rPr>
          <w:rFonts w:ascii="Times New Roman" w:hAnsi="Times New Roman" w:cs="Times New Roman"/>
          <w:sz w:val="24"/>
          <w:szCs w:val="24"/>
        </w:rPr>
        <w:t xml:space="preserve">. </w:t>
      </w:r>
      <w:r w:rsidRPr="007421EA">
        <w:rPr>
          <w:rFonts w:ascii="Times New Roman" w:hAnsi="Times New Roman" w:cs="Times New Roman"/>
          <w:sz w:val="24"/>
          <w:szCs w:val="24"/>
        </w:rPr>
        <w:t xml:space="preserve">More information will be </w:t>
      </w:r>
      <w:r w:rsidR="002C6E38" w:rsidRPr="007421EA">
        <w:rPr>
          <w:rFonts w:ascii="Times New Roman" w:hAnsi="Times New Roman" w:cs="Times New Roman"/>
          <w:sz w:val="24"/>
          <w:szCs w:val="24"/>
        </w:rPr>
        <w:t>on D2L</w:t>
      </w:r>
      <w:r w:rsidRPr="007421EA">
        <w:rPr>
          <w:rFonts w:ascii="Times New Roman" w:hAnsi="Times New Roman" w:cs="Times New Roman"/>
          <w:sz w:val="24"/>
          <w:szCs w:val="24"/>
        </w:rPr>
        <w:t>.</w:t>
      </w:r>
    </w:p>
    <w:p w14:paraId="709D21B2" w14:textId="085E0EA4" w:rsidR="001C110A" w:rsidRPr="007421EA" w:rsidRDefault="001C110A"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Final Paper:</w:t>
      </w:r>
      <w:r w:rsidRPr="007421EA">
        <w:rPr>
          <w:rFonts w:ascii="Times New Roman" w:hAnsi="Times New Roman" w:cs="Times New Roman"/>
          <w:sz w:val="24"/>
          <w:szCs w:val="24"/>
        </w:rPr>
        <w:t xml:space="preserve"> </w:t>
      </w:r>
      <w:r w:rsidR="00F14AFC" w:rsidRPr="007421EA">
        <w:rPr>
          <w:rFonts w:ascii="Times New Roman" w:hAnsi="Times New Roman" w:cs="Times New Roman"/>
          <w:sz w:val="24"/>
          <w:szCs w:val="24"/>
        </w:rPr>
        <w:t xml:space="preserve">Rough draft is worth 5% and final </w:t>
      </w:r>
      <w:r w:rsidR="0094696B" w:rsidRPr="007421EA">
        <w:rPr>
          <w:rFonts w:ascii="Times New Roman" w:hAnsi="Times New Roman" w:cs="Times New Roman"/>
          <w:sz w:val="24"/>
          <w:szCs w:val="24"/>
        </w:rPr>
        <w:t>paper</w:t>
      </w:r>
      <w:r w:rsidR="00F14AFC" w:rsidRPr="007421EA">
        <w:rPr>
          <w:rFonts w:ascii="Times New Roman" w:hAnsi="Times New Roman" w:cs="Times New Roman"/>
          <w:sz w:val="24"/>
          <w:szCs w:val="24"/>
        </w:rPr>
        <w:t xml:space="preserve"> is </w:t>
      </w:r>
      <w:r w:rsidR="008B008E">
        <w:rPr>
          <w:rFonts w:ascii="Times New Roman" w:hAnsi="Times New Roman" w:cs="Times New Roman"/>
          <w:sz w:val="24"/>
          <w:szCs w:val="24"/>
        </w:rPr>
        <w:t>15</w:t>
      </w:r>
      <w:r w:rsidRPr="007421EA">
        <w:rPr>
          <w:rFonts w:ascii="Times New Roman" w:hAnsi="Times New Roman" w:cs="Times New Roman"/>
          <w:sz w:val="24"/>
          <w:szCs w:val="24"/>
        </w:rPr>
        <w:t>%</w:t>
      </w:r>
      <w:r w:rsidR="00064148" w:rsidRPr="007421EA">
        <w:rPr>
          <w:rFonts w:ascii="Times New Roman" w:hAnsi="Times New Roman" w:cs="Times New Roman"/>
          <w:sz w:val="24"/>
          <w:szCs w:val="24"/>
        </w:rPr>
        <w:t xml:space="preserve"> for a total of 2</w:t>
      </w:r>
      <w:r w:rsidR="008B008E">
        <w:rPr>
          <w:rFonts w:ascii="Times New Roman" w:hAnsi="Times New Roman" w:cs="Times New Roman"/>
          <w:sz w:val="24"/>
          <w:szCs w:val="24"/>
        </w:rPr>
        <w:t>0</w:t>
      </w:r>
      <w:r w:rsidR="00064148" w:rsidRPr="007421EA">
        <w:rPr>
          <w:rFonts w:ascii="Times New Roman" w:hAnsi="Times New Roman" w:cs="Times New Roman"/>
          <w:sz w:val="24"/>
          <w:szCs w:val="24"/>
        </w:rPr>
        <w:t>%</w:t>
      </w:r>
      <w:r w:rsidR="0094696B" w:rsidRPr="007421EA">
        <w:rPr>
          <w:rFonts w:ascii="Times New Roman" w:hAnsi="Times New Roman" w:cs="Times New Roman"/>
          <w:sz w:val="24"/>
          <w:szCs w:val="24"/>
        </w:rPr>
        <w:t xml:space="preserve">. </w:t>
      </w:r>
      <w:r w:rsidRPr="007421EA">
        <w:rPr>
          <w:rFonts w:ascii="Times New Roman" w:hAnsi="Times New Roman" w:cs="Times New Roman"/>
          <w:sz w:val="24"/>
          <w:szCs w:val="24"/>
        </w:rPr>
        <w:t xml:space="preserve"> This is a </w:t>
      </w:r>
      <w:proofErr w:type="gramStart"/>
      <w:r w:rsidR="008B008E">
        <w:rPr>
          <w:rFonts w:ascii="Times New Roman" w:hAnsi="Times New Roman" w:cs="Times New Roman"/>
          <w:sz w:val="24"/>
          <w:szCs w:val="24"/>
        </w:rPr>
        <w:t>9-11</w:t>
      </w:r>
      <w:r w:rsidRPr="007421EA">
        <w:rPr>
          <w:rFonts w:ascii="Times New Roman" w:hAnsi="Times New Roman" w:cs="Times New Roman"/>
          <w:sz w:val="24"/>
          <w:szCs w:val="24"/>
        </w:rPr>
        <w:t xml:space="preserve"> page</w:t>
      </w:r>
      <w:proofErr w:type="gramEnd"/>
      <w:r w:rsidRPr="007421EA">
        <w:rPr>
          <w:rFonts w:ascii="Times New Roman" w:hAnsi="Times New Roman" w:cs="Times New Roman"/>
          <w:sz w:val="24"/>
          <w:szCs w:val="24"/>
        </w:rPr>
        <w:t xml:space="preserve"> paper</w:t>
      </w:r>
      <w:r w:rsidR="00F14AFC" w:rsidRPr="007421EA">
        <w:rPr>
          <w:rFonts w:ascii="Times New Roman" w:hAnsi="Times New Roman" w:cs="Times New Roman"/>
          <w:sz w:val="24"/>
          <w:szCs w:val="24"/>
        </w:rPr>
        <w:t>. Th</w:t>
      </w:r>
      <w:r w:rsidR="007421EA" w:rsidRPr="007421EA">
        <w:rPr>
          <w:rFonts w:ascii="Times New Roman" w:hAnsi="Times New Roman" w:cs="Times New Roman"/>
          <w:sz w:val="24"/>
          <w:szCs w:val="24"/>
        </w:rPr>
        <w:t xml:space="preserve">e Rough draft is due </w:t>
      </w:r>
      <w:r w:rsidR="002626F6">
        <w:rPr>
          <w:rFonts w:ascii="Times New Roman" w:hAnsi="Times New Roman" w:cs="Times New Roman"/>
          <w:sz w:val="24"/>
          <w:szCs w:val="24"/>
        </w:rPr>
        <w:t>Tuesday</w:t>
      </w:r>
      <w:r w:rsidR="007421EA" w:rsidRPr="007421EA">
        <w:rPr>
          <w:rFonts w:ascii="Times New Roman" w:hAnsi="Times New Roman" w:cs="Times New Roman"/>
          <w:sz w:val="24"/>
          <w:szCs w:val="24"/>
        </w:rPr>
        <w:t>, November 1</w:t>
      </w:r>
      <w:r w:rsidR="002626F6">
        <w:rPr>
          <w:rFonts w:ascii="Times New Roman" w:hAnsi="Times New Roman" w:cs="Times New Roman"/>
          <w:sz w:val="24"/>
          <w:szCs w:val="24"/>
        </w:rPr>
        <w:t>1</w:t>
      </w:r>
      <w:r w:rsidR="00B5001B">
        <w:rPr>
          <w:rFonts w:ascii="Times New Roman" w:hAnsi="Times New Roman" w:cs="Times New Roman"/>
          <w:sz w:val="24"/>
          <w:szCs w:val="24"/>
        </w:rPr>
        <w:t>.</w:t>
      </w:r>
      <w:r w:rsidR="00F14AFC" w:rsidRPr="007421EA">
        <w:rPr>
          <w:rFonts w:ascii="Times New Roman" w:hAnsi="Times New Roman" w:cs="Times New Roman"/>
          <w:sz w:val="24"/>
          <w:szCs w:val="24"/>
        </w:rPr>
        <w:t xml:space="preserve">  It will receive full credit if it is a full rough draft</w:t>
      </w:r>
      <w:r w:rsidR="00B5001B">
        <w:rPr>
          <w:rFonts w:ascii="Times New Roman" w:hAnsi="Times New Roman" w:cs="Times New Roman"/>
          <w:sz w:val="24"/>
          <w:szCs w:val="24"/>
        </w:rPr>
        <w:t>. The d</w:t>
      </w:r>
      <w:r w:rsidR="00F14AFC" w:rsidRPr="007421EA">
        <w:rPr>
          <w:rFonts w:ascii="Times New Roman" w:hAnsi="Times New Roman" w:cs="Times New Roman"/>
          <w:sz w:val="24"/>
          <w:szCs w:val="24"/>
        </w:rPr>
        <w:t>escription of this will be given early in the semester</w:t>
      </w:r>
      <w:r w:rsidR="00B5001B">
        <w:rPr>
          <w:rFonts w:ascii="Times New Roman" w:hAnsi="Times New Roman" w:cs="Times New Roman"/>
          <w:sz w:val="24"/>
          <w:szCs w:val="24"/>
        </w:rPr>
        <w:t xml:space="preserve"> and posted in D2L</w:t>
      </w:r>
      <w:r w:rsidR="00F14AFC" w:rsidRPr="007421EA">
        <w:rPr>
          <w:rFonts w:ascii="Times New Roman" w:hAnsi="Times New Roman" w:cs="Times New Roman"/>
          <w:sz w:val="24"/>
          <w:szCs w:val="24"/>
        </w:rPr>
        <w:t xml:space="preserve">.  Partial rough drafts will receive </w:t>
      </w:r>
      <w:r w:rsidR="0094696B" w:rsidRPr="007421EA">
        <w:rPr>
          <w:rFonts w:ascii="Times New Roman" w:hAnsi="Times New Roman" w:cs="Times New Roman"/>
          <w:sz w:val="24"/>
          <w:szCs w:val="24"/>
        </w:rPr>
        <w:t xml:space="preserve">zero to </w:t>
      </w:r>
      <w:r w:rsidR="00F14AFC" w:rsidRPr="007421EA">
        <w:rPr>
          <w:rFonts w:ascii="Times New Roman" w:hAnsi="Times New Roman" w:cs="Times New Roman"/>
          <w:sz w:val="24"/>
          <w:szCs w:val="24"/>
        </w:rPr>
        <w:t>½ credit</w:t>
      </w:r>
      <w:r w:rsidR="0094696B" w:rsidRPr="007421EA">
        <w:rPr>
          <w:rFonts w:ascii="Times New Roman" w:hAnsi="Times New Roman" w:cs="Times New Roman"/>
          <w:sz w:val="24"/>
          <w:szCs w:val="24"/>
        </w:rPr>
        <w:t>, depending on how long they are</w:t>
      </w:r>
      <w:r w:rsidR="00F14AFC" w:rsidRPr="007421EA">
        <w:rPr>
          <w:rFonts w:ascii="Times New Roman" w:hAnsi="Times New Roman" w:cs="Times New Roman"/>
          <w:sz w:val="24"/>
          <w:szCs w:val="24"/>
        </w:rPr>
        <w:t xml:space="preserve">.  The final </w:t>
      </w:r>
      <w:r w:rsidR="0094696B" w:rsidRPr="007421EA">
        <w:rPr>
          <w:rFonts w:ascii="Times New Roman" w:hAnsi="Times New Roman" w:cs="Times New Roman"/>
          <w:sz w:val="24"/>
          <w:szCs w:val="24"/>
        </w:rPr>
        <w:t xml:space="preserve">paper is </w:t>
      </w:r>
      <w:r w:rsidR="00C609D0" w:rsidRPr="007421EA">
        <w:rPr>
          <w:rFonts w:ascii="Times New Roman" w:hAnsi="Times New Roman" w:cs="Times New Roman"/>
          <w:sz w:val="24"/>
          <w:szCs w:val="24"/>
        </w:rPr>
        <w:t xml:space="preserve">due on </w:t>
      </w:r>
      <w:r w:rsidR="007421EA" w:rsidRPr="007421EA">
        <w:rPr>
          <w:rFonts w:ascii="Times New Roman" w:hAnsi="Times New Roman" w:cs="Times New Roman"/>
          <w:sz w:val="24"/>
          <w:szCs w:val="24"/>
        </w:rPr>
        <w:t xml:space="preserve">Friday, </w:t>
      </w:r>
      <w:r w:rsidR="00C609D0" w:rsidRPr="007421EA">
        <w:rPr>
          <w:rFonts w:ascii="Times New Roman" w:hAnsi="Times New Roman" w:cs="Times New Roman"/>
          <w:sz w:val="24"/>
          <w:szCs w:val="24"/>
        </w:rPr>
        <w:t xml:space="preserve">December </w:t>
      </w:r>
      <w:r w:rsidR="005C21FA">
        <w:rPr>
          <w:rFonts w:ascii="Times New Roman" w:hAnsi="Times New Roman" w:cs="Times New Roman"/>
          <w:sz w:val="24"/>
          <w:szCs w:val="24"/>
        </w:rPr>
        <w:t>5</w:t>
      </w:r>
      <w:r w:rsidRPr="007421EA">
        <w:rPr>
          <w:rFonts w:ascii="Times New Roman" w:hAnsi="Times New Roman" w:cs="Times New Roman"/>
          <w:sz w:val="24"/>
          <w:szCs w:val="24"/>
        </w:rPr>
        <w:t>.  This is a research paper on a topic relevant to child psychopathology.  You must have your topic submitted to me for approval by</w:t>
      </w:r>
      <w:r w:rsidR="00C609D0" w:rsidRPr="007421EA">
        <w:rPr>
          <w:rFonts w:ascii="Times New Roman" w:hAnsi="Times New Roman" w:cs="Times New Roman"/>
          <w:sz w:val="24"/>
          <w:szCs w:val="24"/>
        </w:rPr>
        <w:t xml:space="preserve"> </w:t>
      </w:r>
      <w:r w:rsidR="001F3506">
        <w:rPr>
          <w:rFonts w:ascii="Times New Roman" w:hAnsi="Times New Roman" w:cs="Times New Roman"/>
          <w:sz w:val="24"/>
          <w:szCs w:val="24"/>
        </w:rPr>
        <w:t>Wednesday</w:t>
      </w:r>
      <w:r w:rsidR="00375C96">
        <w:rPr>
          <w:rFonts w:ascii="Times New Roman" w:hAnsi="Times New Roman" w:cs="Times New Roman"/>
          <w:sz w:val="24"/>
          <w:szCs w:val="24"/>
        </w:rPr>
        <w:t xml:space="preserve">, </w:t>
      </w:r>
      <w:r w:rsidR="001F3506">
        <w:rPr>
          <w:rFonts w:ascii="Times New Roman" w:hAnsi="Times New Roman" w:cs="Times New Roman"/>
          <w:sz w:val="24"/>
          <w:szCs w:val="24"/>
        </w:rPr>
        <w:t>October 1</w:t>
      </w:r>
      <w:r w:rsidRPr="007421EA">
        <w:rPr>
          <w:rFonts w:ascii="Times New Roman" w:hAnsi="Times New Roman" w:cs="Times New Roman"/>
          <w:sz w:val="24"/>
          <w:szCs w:val="24"/>
        </w:rPr>
        <w:t xml:space="preserve">.  </w:t>
      </w:r>
      <w:r w:rsidR="001F3506">
        <w:rPr>
          <w:rFonts w:ascii="Times New Roman" w:hAnsi="Times New Roman" w:cs="Times New Roman"/>
          <w:sz w:val="24"/>
          <w:szCs w:val="24"/>
        </w:rPr>
        <w:t>Joohee or I</w:t>
      </w:r>
      <w:r w:rsidRPr="007421EA">
        <w:rPr>
          <w:rFonts w:ascii="Times New Roman" w:hAnsi="Times New Roman" w:cs="Times New Roman"/>
          <w:sz w:val="24"/>
          <w:szCs w:val="24"/>
        </w:rPr>
        <w:t xml:space="preserve"> will email </w:t>
      </w:r>
      <w:proofErr w:type="gramStart"/>
      <w:r w:rsidRPr="007421EA">
        <w:rPr>
          <w:rFonts w:ascii="Times New Roman" w:hAnsi="Times New Roman" w:cs="Times New Roman"/>
          <w:sz w:val="24"/>
          <w:szCs w:val="24"/>
        </w:rPr>
        <w:t>you</w:t>
      </w:r>
      <w:proofErr w:type="gramEnd"/>
      <w:r w:rsidRPr="007421EA">
        <w:rPr>
          <w:rFonts w:ascii="Times New Roman" w:hAnsi="Times New Roman" w:cs="Times New Roman"/>
          <w:sz w:val="24"/>
          <w:szCs w:val="24"/>
        </w:rPr>
        <w:t xml:space="preserve"> either </w:t>
      </w:r>
      <w:proofErr w:type="gramStart"/>
      <w:r w:rsidRPr="007421EA">
        <w:rPr>
          <w:rFonts w:ascii="Times New Roman" w:hAnsi="Times New Roman" w:cs="Times New Roman"/>
          <w:sz w:val="24"/>
          <w:szCs w:val="24"/>
        </w:rPr>
        <w:t>an approval</w:t>
      </w:r>
      <w:proofErr w:type="gramEnd"/>
      <w:r w:rsidRPr="007421EA">
        <w:rPr>
          <w:rFonts w:ascii="Times New Roman" w:hAnsi="Times New Roman" w:cs="Times New Roman"/>
          <w:sz w:val="24"/>
          <w:szCs w:val="24"/>
        </w:rPr>
        <w:t xml:space="preserve"> or recommendations for a revision of your topic</w:t>
      </w:r>
      <w:r w:rsidR="007421EA" w:rsidRPr="007421EA">
        <w:rPr>
          <w:rFonts w:ascii="Times New Roman" w:hAnsi="Times New Roman" w:cs="Times New Roman"/>
          <w:sz w:val="24"/>
          <w:szCs w:val="24"/>
        </w:rPr>
        <w:t xml:space="preserve"> by </w:t>
      </w:r>
      <w:r w:rsidR="001F3506">
        <w:rPr>
          <w:rFonts w:ascii="Times New Roman" w:hAnsi="Times New Roman" w:cs="Times New Roman"/>
          <w:sz w:val="24"/>
          <w:szCs w:val="24"/>
        </w:rPr>
        <w:t>Wednesday</w:t>
      </w:r>
      <w:r w:rsidR="00A2526D">
        <w:rPr>
          <w:rFonts w:ascii="Times New Roman" w:hAnsi="Times New Roman" w:cs="Times New Roman"/>
          <w:sz w:val="24"/>
          <w:szCs w:val="24"/>
        </w:rPr>
        <w:t xml:space="preserve">, October </w:t>
      </w:r>
      <w:r w:rsidR="001F3506">
        <w:rPr>
          <w:rFonts w:ascii="Times New Roman" w:hAnsi="Times New Roman" w:cs="Times New Roman"/>
          <w:sz w:val="24"/>
          <w:szCs w:val="24"/>
        </w:rPr>
        <w:t>8</w:t>
      </w:r>
      <w:r w:rsidRPr="007421EA">
        <w:rPr>
          <w:rFonts w:ascii="Times New Roman" w:hAnsi="Times New Roman" w:cs="Times New Roman"/>
          <w:sz w:val="24"/>
          <w:szCs w:val="24"/>
        </w:rPr>
        <w:t xml:space="preserve">.  More information about both choosing a topic and the guidelines for the paper will be </w:t>
      </w:r>
      <w:r w:rsidR="002C6E38" w:rsidRPr="007421EA">
        <w:rPr>
          <w:rFonts w:ascii="Times New Roman" w:hAnsi="Times New Roman" w:cs="Times New Roman"/>
          <w:sz w:val="24"/>
          <w:szCs w:val="24"/>
        </w:rPr>
        <w:t>available on D2L</w:t>
      </w:r>
      <w:r w:rsidRPr="007421EA">
        <w:rPr>
          <w:rFonts w:ascii="Times New Roman" w:hAnsi="Times New Roman" w:cs="Times New Roman"/>
          <w:sz w:val="24"/>
          <w:szCs w:val="24"/>
        </w:rPr>
        <w:t>.</w:t>
      </w:r>
      <w:r w:rsidR="00D84841" w:rsidRPr="007421EA">
        <w:rPr>
          <w:rFonts w:ascii="Times New Roman" w:hAnsi="Times New Roman" w:cs="Times New Roman"/>
          <w:sz w:val="24"/>
          <w:szCs w:val="24"/>
        </w:rPr>
        <w:t xml:space="preserve"> Approval of the </w:t>
      </w:r>
      <w:proofErr w:type="gramStart"/>
      <w:r w:rsidR="00D84841" w:rsidRPr="007421EA">
        <w:rPr>
          <w:rFonts w:ascii="Times New Roman" w:hAnsi="Times New Roman" w:cs="Times New Roman"/>
          <w:sz w:val="24"/>
          <w:szCs w:val="24"/>
        </w:rPr>
        <w:t>paper</w:t>
      </w:r>
      <w:proofErr w:type="gramEnd"/>
      <w:r w:rsidR="00D84841" w:rsidRPr="007421EA">
        <w:rPr>
          <w:rFonts w:ascii="Times New Roman" w:hAnsi="Times New Roman" w:cs="Times New Roman"/>
          <w:sz w:val="24"/>
          <w:szCs w:val="24"/>
        </w:rPr>
        <w:t xml:space="preserve"> topic is required </w:t>
      </w:r>
      <w:proofErr w:type="gramStart"/>
      <w:r w:rsidR="00D84841" w:rsidRPr="007421EA">
        <w:rPr>
          <w:rFonts w:ascii="Times New Roman" w:hAnsi="Times New Roman" w:cs="Times New Roman"/>
          <w:sz w:val="24"/>
          <w:szCs w:val="24"/>
        </w:rPr>
        <w:t>in order to</w:t>
      </w:r>
      <w:proofErr w:type="gramEnd"/>
      <w:r w:rsidR="00D84841" w:rsidRPr="007421EA">
        <w:rPr>
          <w:rFonts w:ascii="Times New Roman" w:hAnsi="Times New Roman" w:cs="Times New Roman"/>
          <w:sz w:val="24"/>
          <w:szCs w:val="24"/>
        </w:rPr>
        <w:t xml:space="preserve"> turn in the paper.  </w:t>
      </w:r>
    </w:p>
    <w:p w14:paraId="5722AE83" w14:textId="6E0E3524" w:rsidR="0094696B" w:rsidRPr="007421EA" w:rsidRDefault="0094696B"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Peer Review:</w:t>
      </w:r>
      <w:r w:rsidRPr="007421EA">
        <w:rPr>
          <w:rFonts w:ascii="Times New Roman" w:hAnsi="Times New Roman" w:cs="Times New Roman"/>
          <w:sz w:val="24"/>
          <w:szCs w:val="24"/>
        </w:rPr>
        <w:t xml:space="preserve"> 5% credit will be given for participating in the peer review process as a reviewer.</w:t>
      </w:r>
      <w:r w:rsidR="0003415E">
        <w:rPr>
          <w:rFonts w:ascii="Times New Roman" w:hAnsi="Times New Roman" w:cs="Times New Roman"/>
          <w:sz w:val="24"/>
          <w:szCs w:val="24"/>
        </w:rPr>
        <w:t xml:space="preserve"> If you are not in class, you will automatically </w:t>
      </w:r>
      <w:r w:rsidR="002626F6">
        <w:rPr>
          <w:rFonts w:ascii="Times New Roman" w:hAnsi="Times New Roman" w:cs="Times New Roman"/>
          <w:sz w:val="24"/>
          <w:szCs w:val="24"/>
        </w:rPr>
        <w:t>NOT</w:t>
      </w:r>
      <w:r w:rsidR="0003415E">
        <w:rPr>
          <w:rFonts w:ascii="Times New Roman" w:hAnsi="Times New Roman" w:cs="Times New Roman"/>
          <w:sz w:val="24"/>
          <w:szCs w:val="24"/>
        </w:rPr>
        <w:t xml:space="preserve"> receive </w:t>
      </w:r>
      <w:proofErr w:type="gramStart"/>
      <w:r w:rsidR="0003415E">
        <w:rPr>
          <w:rFonts w:ascii="Times New Roman" w:hAnsi="Times New Roman" w:cs="Times New Roman"/>
          <w:sz w:val="24"/>
          <w:szCs w:val="24"/>
        </w:rPr>
        <w:t>the 5</w:t>
      </w:r>
      <w:proofErr w:type="gramEnd"/>
      <w:r w:rsidR="0003415E">
        <w:rPr>
          <w:rFonts w:ascii="Times New Roman" w:hAnsi="Times New Roman" w:cs="Times New Roman"/>
          <w:sz w:val="24"/>
          <w:szCs w:val="24"/>
        </w:rPr>
        <w:t>% for the peer review process.</w:t>
      </w:r>
      <w:r w:rsidR="002626F6">
        <w:rPr>
          <w:rFonts w:ascii="Times New Roman" w:hAnsi="Times New Roman" w:cs="Times New Roman"/>
          <w:sz w:val="24"/>
          <w:szCs w:val="24"/>
        </w:rPr>
        <w:t xml:space="preserve"> You are also required to </w:t>
      </w:r>
      <w:proofErr w:type="gramStart"/>
      <w:r w:rsidR="002626F6">
        <w:rPr>
          <w:rFonts w:ascii="Times New Roman" w:hAnsi="Times New Roman" w:cs="Times New Roman"/>
          <w:sz w:val="24"/>
          <w:szCs w:val="24"/>
        </w:rPr>
        <w:t>have submitted</w:t>
      </w:r>
      <w:proofErr w:type="gramEnd"/>
      <w:r w:rsidR="002626F6">
        <w:rPr>
          <w:rFonts w:ascii="Times New Roman" w:hAnsi="Times New Roman" w:cs="Times New Roman"/>
          <w:sz w:val="24"/>
          <w:szCs w:val="24"/>
        </w:rPr>
        <w:t xml:space="preserve"> a rough draft by Tuesday, Nov. 11 </w:t>
      </w:r>
      <w:proofErr w:type="gramStart"/>
      <w:r w:rsidR="002626F6">
        <w:rPr>
          <w:rFonts w:ascii="Times New Roman" w:hAnsi="Times New Roman" w:cs="Times New Roman"/>
          <w:sz w:val="24"/>
          <w:szCs w:val="24"/>
        </w:rPr>
        <w:t>in order to</w:t>
      </w:r>
      <w:proofErr w:type="gramEnd"/>
      <w:r w:rsidR="002626F6">
        <w:rPr>
          <w:rFonts w:ascii="Times New Roman" w:hAnsi="Times New Roman" w:cs="Times New Roman"/>
          <w:sz w:val="24"/>
          <w:szCs w:val="24"/>
        </w:rPr>
        <w:t xml:space="preserve"> participate in the peer review process.</w:t>
      </w:r>
    </w:p>
    <w:p w14:paraId="688DB360" w14:textId="6D054425" w:rsidR="001C110A" w:rsidRDefault="001C110A" w:rsidP="006D1DC4">
      <w:pPr>
        <w:spacing w:after="0" w:line="240" w:lineRule="auto"/>
        <w:contextualSpacing/>
        <w:rPr>
          <w:rFonts w:ascii="Times New Roman" w:hAnsi="Times New Roman" w:cs="Times New Roman"/>
          <w:sz w:val="24"/>
          <w:szCs w:val="24"/>
        </w:rPr>
      </w:pPr>
      <w:r w:rsidRPr="007421EA">
        <w:rPr>
          <w:rFonts w:ascii="Times New Roman" w:hAnsi="Times New Roman" w:cs="Times New Roman"/>
          <w:b/>
          <w:sz w:val="24"/>
          <w:szCs w:val="24"/>
          <w:u w:val="single"/>
        </w:rPr>
        <w:t>Final Exam:</w:t>
      </w:r>
      <w:r w:rsidRPr="007421EA">
        <w:rPr>
          <w:rFonts w:ascii="Times New Roman" w:hAnsi="Times New Roman" w:cs="Times New Roman"/>
          <w:sz w:val="24"/>
          <w:szCs w:val="24"/>
          <w:u w:val="single"/>
        </w:rPr>
        <w:t xml:space="preserve"> </w:t>
      </w:r>
      <w:r w:rsidR="008B008E">
        <w:rPr>
          <w:rFonts w:ascii="Times New Roman" w:hAnsi="Times New Roman" w:cs="Times New Roman"/>
          <w:sz w:val="24"/>
          <w:szCs w:val="24"/>
        </w:rPr>
        <w:t>15</w:t>
      </w:r>
      <w:r w:rsidRPr="007421EA">
        <w:rPr>
          <w:rFonts w:ascii="Times New Roman" w:hAnsi="Times New Roman" w:cs="Times New Roman"/>
          <w:sz w:val="24"/>
          <w:szCs w:val="24"/>
        </w:rPr>
        <w:t xml:space="preserve">% The final exam will be during the scheduled exam time for this course on </w:t>
      </w:r>
      <w:r w:rsidR="001F3506">
        <w:rPr>
          <w:rFonts w:ascii="Times New Roman" w:hAnsi="Times New Roman" w:cs="Times New Roman"/>
          <w:sz w:val="24"/>
          <w:szCs w:val="24"/>
        </w:rPr>
        <w:t xml:space="preserve">Friday, December 12 from 7:45-9:45am </w:t>
      </w:r>
      <w:r w:rsidR="00BE6169" w:rsidRPr="007421EA">
        <w:rPr>
          <w:rFonts w:ascii="Times New Roman" w:hAnsi="Times New Roman" w:cs="Times New Roman"/>
          <w:sz w:val="24"/>
          <w:szCs w:val="24"/>
        </w:rPr>
        <w:t>in 108 Kresge Art Center</w:t>
      </w:r>
      <w:r w:rsidRPr="007421EA">
        <w:rPr>
          <w:rFonts w:ascii="Times New Roman" w:hAnsi="Times New Roman" w:cs="Times New Roman"/>
          <w:sz w:val="24"/>
          <w:szCs w:val="24"/>
        </w:rPr>
        <w:t xml:space="preserve">.  The final exam will be comprehensive and will consist of </w:t>
      </w:r>
      <w:r w:rsidR="00AA6E0E">
        <w:rPr>
          <w:rFonts w:ascii="Times New Roman" w:hAnsi="Times New Roman" w:cs="Times New Roman"/>
          <w:sz w:val="24"/>
          <w:szCs w:val="24"/>
        </w:rPr>
        <w:t>3</w:t>
      </w:r>
      <w:r w:rsidRPr="007421EA">
        <w:rPr>
          <w:rFonts w:ascii="Times New Roman" w:hAnsi="Times New Roman" w:cs="Times New Roman"/>
          <w:sz w:val="24"/>
          <w:szCs w:val="24"/>
        </w:rPr>
        <w:t xml:space="preserve"> essay questions that you will choose to answer out of </w:t>
      </w:r>
      <w:r w:rsidR="00AA6E0E">
        <w:rPr>
          <w:rFonts w:ascii="Times New Roman" w:hAnsi="Times New Roman" w:cs="Times New Roman"/>
          <w:sz w:val="24"/>
          <w:szCs w:val="24"/>
        </w:rPr>
        <w:t>5</w:t>
      </w:r>
      <w:r w:rsidRPr="007421EA">
        <w:rPr>
          <w:rFonts w:ascii="Times New Roman" w:hAnsi="Times New Roman" w:cs="Times New Roman"/>
          <w:sz w:val="24"/>
          <w:szCs w:val="24"/>
        </w:rPr>
        <w:t xml:space="preserve"> possible questions.</w:t>
      </w:r>
      <w:r>
        <w:rPr>
          <w:rFonts w:ascii="Times New Roman" w:hAnsi="Times New Roman" w:cs="Times New Roman"/>
          <w:sz w:val="24"/>
          <w:szCs w:val="24"/>
        </w:rPr>
        <w:t xml:space="preserve"> </w:t>
      </w:r>
      <w:r w:rsidR="00A2526D">
        <w:rPr>
          <w:rFonts w:ascii="Times New Roman" w:hAnsi="Times New Roman" w:cs="Times New Roman"/>
          <w:sz w:val="24"/>
          <w:szCs w:val="24"/>
        </w:rPr>
        <w:t xml:space="preserve">This will also be </w:t>
      </w:r>
      <w:proofErr w:type="gramStart"/>
      <w:r w:rsidR="008240B6">
        <w:rPr>
          <w:rFonts w:ascii="Times New Roman" w:hAnsi="Times New Roman" w:cs="Times New Roman"/>
          <w:sz w:val="24"/>
          <w:szCs w:val="24"/>
        </w:rPr>
        <w:t>hand-written</w:t>
      </w:r>
      <w:proofErr w:type="gramEnd"/>
      <w:r w:rsidR="008240B6">
        <w:rPr>
          <w:rFonts w:ascii="Times New Roman" w:hAnsi="Times New Roman" w:cs="Times New Roman"/>
          <w:sz w:val="24"/>
          <w:szCs w:val="24"/>
        </w:rPr>
        <w:t>.</w:t>
      </w:r>
      <w:r>
        <w:rPr>
          <w:rFonts w:ascii="Times New Roman" w:hAnsi="Times New Roman" w:cs="Times New Roman"/>
          <w:sz w:val="24"/>
          <w:szCs w:val="24"/>
        </w:rPr>
        <w:t xml:space="preserve">  </w:t>
      </w:r>
    </w:p>
    <w:p w14:paraId="092954CB" w14:textId="77777777" w:rsidR="00E80291" w:rsidRDefault="00E80291" w:rsidP="006D1DC4">
      <w:pPr>
        <w:spacing w:after="0" w:line="240" w:lineRule="auto"/>
        <w:contextualSpacing/>
        <w:rPr>
          <w:rFonts w:ascii="Times New Roman" w:hAnsi="Times New Roman" w:cs="Times New Roman"/>
          <w:sz w:val="24"/>
          <w:szCs w:val="24"/>
        </w:rPr>
      </w:pPr>
    </w:p>
    <w:p w14:paraId="432C3838" w14:textId="6352F31E" w:rsidR="00E80291" w:rsidRPr="00B5001B" w:rsidRDefault="00E80291" w:rsidP="006D1DC4">
      <w:pPr>
        <w:spacing w:after="0" w:line="240" w:lineRule="auto"/>
        <w:contextualSpacing/>
        <w:rPr>
          <w:rFonts w:ascii="Times New Roman" w:hAnsi="Times New Roman" w:cs="Times New Roman"/>
          <w:b/>
          <w:bCs/>
          <w:sz w:val="24"/>
          <w:szCs w:val="24"/>
          <w:u w:val="single"/>
        </w:rPr>
      </w:pPr>
      <w:r w:rsidRPr="00B5001B">
        <w:rPr>
          <w:rFonts w:ascii="Times New Roman" w:hAnsi="Times New Roman" w:cs="Times New Roman"/>
          <w:b/>
          <w:bCs/>
          <w:sz w:val="24"/>
          <w:szCs w:val="24"/>
          <w:u w:val="single"/>
        </w:rPr>
        <w:t>Grading Scale:</w:t>
      </w:r>
    </w:p>
    <w:p w14:paraId="0D554F6F" w14:textId="244742F8" w:rsidR="00E80291" w:rsidRDefault="00E80291"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90-100%</w:t>
      </w:r>
      <w:proofErr w:type="gramStart"/>
      <w:r>
        <w:rPr>
          <w:rFonts w:ascii="Times New Roman" w:hAnsi="Times New Roman" w:cs="Times New Roman"/>
          <w:sz w:val="24"/>
          <w:szCs w:val="24"/>
        </w:rPr>
        <w:t>:  4.0</w:t>
      </w:r>
      <w:proofErr w:type="gramEnd"/>
    </w:p>
    <w:p w14:paraId="3B3EB0BE" w14:textId="1F831C08" w:rsidR="00E80291" w:rsidRDefault="00E80291"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85-89%: 3.5</w:t>
      </w:r>
    </w:p>
    <w:p w14:paraId="6F58CF35" w14:textId="1B50C8A5" w:rsidR="00E80291" w:rsidRDefault="00E80291"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80-84%: 3.0</w:t>
      </w:r>
    </w:p>
    <w:p w14:paraId="57AFF0BC" w14:textId="365D1518" w:rsidR="00E80291" w:rsidRDefault="00E80291"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75-79%: 2.5</w:t>
      </w:r>
    </w:p>
    <w:p w14:paraId="71A15D82" w14:textId="31F76FA7" w:rsidR="00E80291" w:rsidRDefault="005571B4"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70-74%: 2.0</w:t>
      </w:r>
    </w:p>
    <w:p w14:paraId="5058F407" w14:textId="39FD1926" w:rsidR="005571B4" w:rsidRDefault="005571B4"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65-69%:1.5</w:t>
      </w:r>
    </w:p>
    <w:p w14:paraId="3AA93783" w14:textId="4501E381" w:rsidR="005571B4" w:rsidRDefault="005571B4" w:rsidP="006D1D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Below 65%: 1.0 Failing</w:t>
      </w:r>
    </w:p>
    <w:p w14:paraId="1F275746" w14:textId="77777777" w:rsidR="00333F62" w:rsidRDefault="00333F62" w:rsidP="006D1DC4">
      <w:pPr>
        <w:spacing w:after="0" w:line="240" w:lineRule="auto"/>
        <w:contextualSpacing/>
        <w:rPr>
          <w:rFonts w:ascii="Times New Roman" w:hAnsi="Times New Roman" w:cs="Times New Roman"/>
          <w:sz w:val="24"/>
          <w:szCs w:val="24"/>
        </w:rPr>
      </w:pPr>
    </w:p>
    <w:p w14:paraId="434BD366" w14:textId="4546C0E3" w:rsidR="002C6E38" w:rsidRDefault="002C6E38" w:rsidP="006D1DC4">
      <w:pPr>
        <w:spacing w:after="0" w:line="240" w:lineRule="auto"/>
        <w:contextualSpacing/>
        <w:rPr>
          <w:rFonts w:ascii="Times New Roman" w:hAnsi="Times New Roman" w:cs="Times New Roman"/>
          <w:sz w:val="24"/>
          <w:szCs w:val="24"/>
        </w:rPr>
      </w:pPr>
      <w:r w:rsidRPr="002C6E38">
        <w:rPr>
          <w:rFonts w:ascii="Times New Roman" w:hAnsi="Times New Roman" w:cs="Times New Roman"/>
          <w:b/>
          <w:i/>
          <w:sz w:val="24"/>
          <w:szCs w:val="24"/>
        </w:rPr>
        <w:t>Submission of Work</w:t>
      </w:r>
      <w:proofErr w:type="gramStart"/>
      <w:r w:rsidRPr="002C6E38">
        <w:rPr>
          <w:rFonts w:ascii="Times New Roman" w:hAnsi="Times New Roman" w:cs="Times New Roman"/>
          <w:b/>
          <w:i/>
          <w:sz w:val="24"/>
          <w:szCs w:val="24"/>
        </w:rPr>
        <w:t>:</w:t>
      </w:r>
      <w:r>
        <w:rPr>
          <w:rFonts w:ascii="Times New Roman" w:hAnsi="Times New Roman" w:cs="Times New Roman"/>
          <w:sz w:val="24"/>
          <w:szCs w:val="24"/>
        </w:rPr>
        <w:t xml:space="preserve">  All</w:t>
      </w:r>
      <w:proofErr w:type="gramEnd"/>
      <w:r>
        <w:rPr>
          <w:rFonts w:ascii="Times New Roman" w:hAnsi="Times New Roman" w:cs="Times New Roman"/>
          <w:sz w:val="24"/>
          <w:szCs w:val="24"/>
        </w:rPr>
        <w:t xml:space="preserve"> written work </w:t>
      </w:r>
      <w:r w:rsidR="008240B6">
        <w:rPr>
          <w:rFonts w:ascii="Times New Roman" w:hAnsi="Times New Roman" w:cs="Times New Roman"/>
          <w:sz w:val="24"/>
          <w:szCs w:val="24"/>
        </w:rPr>
        <w:t xml:space="preserve">(except exams) </w:t>
      </w:r>
      <w:r>
        <w:rPr>
          <w:rFonts w:ascii="Times New Roman" w:hAnsi="Times New Roman" w:cs="Times New Roman"/>
          <w:sz w:val="24"/>
          <w:szCs w:val="24"/>
        </w:rPr>
        <w:t xml:space="preserve">will be submitted through D2L, including paper topic and book of choice.  </w:t>
      </w:r>
    </w:p>
    <w:p w14:paraId="52858263" w14:textId="66E7F92A" w:rsidR="00B5001B" w:rsidRPr="00B5001B" w:rsidRDefault="00333F62" w:rsidP="00B5001B">
      <w:pPr>
        <w:pStyle w:val="Heading3"/>
        <w:rPr>
          <w:rFonts w:ascii="Times New Roman" w:hAnsi="Times New Roman" w:cs="Times New Roman"/>
          <w:color w:val="auto"/>
        </w:rPr>
      </w:pPr>
      <w:r w:rsidRPr="00333F62">
        <w:rPr>
          <w:rFonts w:ascii="Times New Roman" w:hAnsi="Times New Roman" w:cs="Times New Roman"/>
          <w:b/>
          <w:i/>
          <w:color w:val="auto"/>
        </w:rPr>
        <w:t>Late work:</w:t>
      </w:r>
      <w:r w:rsidRPr="00333F62">
        <w:rPr>
          <w:rFonts w:ascii="Times New Roman" w:hAnsi="Times New Roman" w:cs="Times New Roman"/>
          <w:color w:val="auto"/>
        </w:rPr>
        <w:t xml:space="preserve"> I will not accept any late work unless you have informed me at least 24 hours before the assignment is due that you will miss the deadline and why you will miss the deadline. For late work you </w:t>
      </w:r>
      <w:proofErr w:type="gramStart"/>
      <w:r w:rsidRPr="00333F62">
        <w:rPr>
          <w:rFonts w:ascii="Times New Roman" w:hAnsi="Times New Roman" w:cs="Times New Roman"/>
          <w:color w:val="auto"/>
        </w:rPr>
        <w:t>be</w:t>
      </w:r>
      <w:proofErr w:type="gramEnd"/>
      <w:r w:rsidRPr="00333F62">
        <w:rPr>
          <w:rFonts w:ascii="Times New Roman" w:hAnsi="Times New Roman" w:cs="Times New Roman"/>
          <w:color w:val="auto"/>
        </w:rPr>
        <w:t xml:space="preserve"> penalized 10% of the points you earned for the assignment for each day (</w:t>
      </w:r>
      <w:proofErr w:type="gramStart"/>
      <w:r w:rsidRPr="00333F62">
        <w:rPr>
          <w:rFonts w:ascii="Times New Roman" w:hAnsi="Times New Roman" w:cs="Times New Roman"/>
          <w:color w:val="auto"/>
        </w:rPr>
        <w:t>24 hour</w:t>
      </w:r>
      <w:proofErr w:type="gramEnd"/>
      <w:r w:rsidRPr="00333F62">
        <w:rPr>
          <w:rFonts w:ascii="Times New Roman" w:hAnsi="Times New Roman" w:cs="Times New Roman"/>
          <w:color w:val="auto"/>
        </w:rPr>
        <w:t xml:space="preserve"> period after the due date, or portion of a day that your assignment is late).  </w:t>
      </w:r>
    </w:p>
    <w:p w14:paraId="5AB8BBE6" w14:textId="37277C5A" w:rsidR="009910DF" w:rsidRPr="009910DF" w:rsidRDefault="009910DF" w:rsidP="009910DF">
      <w:pPr>
        <w:rPr>
          <w:rFonts w:ascii="Times New Roman" w:hAnsi="Times New Roman" w:cs="Times New Roman"/>
          <w:b/>
          <w:bCs/>
          <w:sz w:val="24"/>
          <w:szCs w:val="24"/>
        </w:rPr>
      </w:pPr>
      <w:r w:rsidRPr="009910DF">
        <w:rPr>
          <w:rFonts w:ascii="Times New Roman" w:eastAsiaTheme="majorEastAsia" w:hAnsi="Times New Roman" w:cs="Times New Roman"/>
          <w:b/>
          <w:i/>
          <w:iCs/>
          <w:sz w:val="24"/>
          <w:szCs w:val="24"/>
        </w:rPr>
        <w:t>Policy on Religious Observations:</w:t>
      </w:r>
      <w:r w:rsidRPr="009910DF">
        <w:rPr>
          <w:rFonts w:ascii="Times New Roman" w:eastAsiaTheme="majorEastAsia" w:hAnsi="Times New Roman" w:cs="Times New Roman"/>
          <w:b/>
          <w:sz w:val="24"/>
          <w:szCs w:val="24"/>
        </w:rPr>
        <w:t xml:space="preserve"> </w:t>
      </w:r>
      <w:r w:rsidRPr="009910DF">
        <w:rPr>
          <w:rFonts w:ascii="Times New Roman" w:hAnsi="Times New Roman" w:cs="Times New Roman"/>
          <w:sz w:val="24"/>
          <w:szCs w:val="24"/>
        </w:rPr>
        <w:t xml:space="preserve">If you anticipate being unable to complete a graded portion of the course due to </w:t>
      </w:r>
      <w:proofErr w:type="gramStart"/>
      <w:r w:rsidRPr="009910DF">
        <w:rPr>
          <w:rFonts w:ascii="Times New Roman" w:hAnsi="Times New Roman" w:cs="Times New Roman"/>
          <w:sz w:val="24"/>
          <w:szCs w:val="24"/>
        </w:rPr>
        <w:t>a major</w:t>
      </w:r>
      <w:proofErr w:type="gramEnd"/>
      <w:r w:rsidRPr="009910DF">
        <w:rPr>
          <w:rFonts w:ascii="Times New Roman" w:hAnsi="Times New Roman" w:cs="Times New Roman"/>
          <w:sz w:val="24"/>
          <w:szCs w:val="24"/>
        </w:rPr>
        <w:t xml:space="preserve"> religious observance, please provide notice of the date(s) to </w:t>
      </w:r>
      <w:r>
        <w:rPr>
          <w:rFonts w:ascii="Times New Roman" w:hAnsi="Times New Roman" w:cs="Times New Roman"/>
          <w:sz w:val="24"/>
          <w:szCs w:val="24"/>
        </w:rPr>
        <w:t>Professor Levendosky</w:t>
      </w:r>
      <w:r w:rsidRPr="009910DF">
        <w:rPr>
          <w:rFonts w:ascii="Times New Roman" w:hAnsi="Times New Roman" w:cs="Times New Roman"/>
          <w:sz w:val="24"/>
          <w:szCs w:val="24"/>
        </w:rPr>
        <w:t xml:space="preserve">, via email, by </w:t>
      </w:r>
      <w:r>
        <w:rPr>
          <w:rFonts w:ascii="Times New Roman" w:hAnsi="Times New Roman" w:cs="Times New Roman"/>
          <w:sz w:val="24"/>
          <w:szCs w:val="24"/>
        </w:rPr>
        <w:t>9/15</w:t>
      </w:r>
      <w:r w:rsidRPr="009910DF">
        <w:rPr>
          <w:rFonts w:ascii="Times New Roman" w:hAnsi="Times New Roman" w:cs="Times New Roman"/>
          <w:sz w:val="24"/>
          <w:szCs w:val="24"/>
        </w:rPr>
        <w:t>/25.</w:t>
      </w:r>
    </w:p>
    <w:p w14:paraId="7C0D44A9" w14:textId="77777777" w:rsidR="009910DF" w:rsidRPr="009910DF" w:rsidRDefault="009910DF" w:rsidP="009910DF">
      <w:pPr>
        <w:pStyle w:val="NormalWeb"/>
        <w:shd w:val="clear" w:color="auto" w:fill="FFFFFF"/>
        <w:spacing w:before="0" w:beforeAutospacing="0" w:after="0" w:afterAutospacing="0"/>
        <w:textAlignment w:val="baseline"/>
      </w:pPr>
      <w:r w:rsidRPr="009910DF">
        <w:rPr>
          <w:rStyle w:val="Heading2Char"/>
          <w:rFonts w:ascii="Times New Roman" w:hAnsi="Times New Roman" w:cs="Times New Roman"/>
          <w:b/>
          <w:bCs/>
          <w:i/>
          <w:iCs/>
          <w:color w:val="auto"/>
          <w:sz w:val="24"/>
          <w:szCs w:val="24"/>
        </w:rPr>
        <w:t>Note taking and recording:</w:t>
      </w:r>
      <w:r w:rsidRPr="009910DF">
        <w:rPr>
          <w:b/>
          <w:bCs/>
          <w:i/>
          <w:iCs/>
        </w:rPr>
        <w:t xml:space="preserve"> </w:t>
      </w:r>
      <w:r w:rsidRPr="009910DF">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24100CFE" w14:textId="77777777" w:rsidR="009910DF" w:rsidRPr="009910DF" w:rsidRDefault="009910DF" w:rsidP="009910DF">
      <w:pPr>
        <w:pStyle w:val="NormalWeb"/>
        <w:numPr>
          <w:ilvl w:val="0"/>
          <w:numId w:val="10"/>
        </w:numPr>
        <w:shd w:val="clear" w:color="auto" w:fill="FFFFFF"/>
        <w:spacing w:before="0" w:beforeAutospacing="0" w:after="0" w:afterAutospacing="0"/>
        <w:textAlignment w:val="baseline"/>
      </w:pPr>
      <w:r w:rsidRPr="009910DF">
        <w:t>Students may not post recordings or other course materials online or distribute them to anyone not enrolled in the class without the advance written permission of the course instructor and, if applicable, any students whose voice or image is included in the recordings.</w:t>
      </w:r>
    </w:p>
    <w:p w14:paraId="16CF4105" w14:textId="77777777" w:rsidR="009910DF" w:rsidRPr="009910DF" w:rsidRDefault="009910DF" w:rsidP="009910DF">
      <w:pPr>
        <w:pStyle w:val="NormalWeb"/>
        <w:numPr>
          <w:ilvl w:val="0"/>
          <w:numId w:val="10"/>
        </w:numPr>
        <w:shd w:val="clear" w:color="auto" w:fill="FFFFFF"/>
        <w:spacing w:before="0" w:beforeAutospacing="0" w:after="0" w:afterAutospacing="0"/>
        <w:textAlignment w:val="baseline"/>
      </w:pPr>
      <w:r w:rsidRPr="009910DF">
        <w:t>Commercialization of lecture notes and university-provided course materials is not permitted in this course.</w:t>
      </w:r>
    </w:p>
    <w:p w14:paraId="4E40E7C0" w14:textId="7A0D8A64" w:rsidR="009910DF" w:rsidRPr="009910DF" w:rsidRDefault="009910DF" w:rsidP="009910DF">
      <w:pPr>
        <w:pStyle w:val="NormalWeb"/>
        <w:numPr>
          <w:ilvl w:val="0"/>
          <w:numId w:val="10"/>
        </w:numPr>
        <w:shd w:val="clear" w:color="auto" w:fill="FFFFFF"/>
        <w:spacing w:before="0" w:beforeAutospacing="0" w:after="0" w:afterAutospacing="0"/>
        <w:textAlignment w:val="baseline"/>
      </w:pPr>
      <w:r w:rsidRPr="009910DF">
        <w:t>Any student violating the conditions described above may face academic disciplinary sanctions, including receiving a penalty grade in the course.</w:t>
      </w:r>
    </w:p>
    <w:p w14:paraId="5F7B4B18" w14:textId="77777777" w:rsidR="006D1DC4" w:rsidRDefault="006D1DC4" w:rsidP="006D1DC4">
      <w:pPr>
        <w:spacing w:after="0" w:line="240" w:lineRule="auto"/>
        <w:contextualSpacing/>
        <w:rPr>
          <w:rFonts w:ascii="Times New Roman" w:hAnsi="Times New Roman" w:cs="Times New Roman"/>
          <w:sz w:val="24"/>
          <w:szCs w:val="24"/>
        </w:rPr>
      </w:pPr>
    </w:p>
    <w:p w14:paraId="17FCCB69" w14:textId="0BB09DDC" w:rsidR="00333F62" w:rsidRDefault="006D1DC4" w:rsidP="00333F62">
      <w:pPr>
        <w:spacing w:after="0" w:line="240" w:lineRule="auto"/>
        <w:rPr>
          <w:rFonts w:ascii="Times New Roman" w:eastAsia="Times New Roman" w:hAnsi="Times New Roman" w:cs="Times New Roman"/>
          <w:sz w:val="24"/>
          <w:szCs w:val="24"/>
        </w:rPr>
      </w:pPr>
      <w:r w:rsidRPr="006D1DC4">
        <w:rPr>
          <w:rFonts w:ascii="Times New Roman" w:eastAsia="Times New Roman" w:hAnsi="Times New Roman" w:cs="Times New Roman"/>
          <w:b/>
          <w:bCs/>
          <w:i/>
          <w:iCs/>
          <w:sz w:val="24"/>
          <w:szCs w:val="24"/>
        </w:rPr>
        <w:t>Academic Honesty and Integrity</w:t>
      </w:r>
      <w:r w:rsidRPr="006D1DC4">
        <w:rPr>
          <w:rFonts w:ascii="Times New Roman" w:eastAsia="Times New Roman" w:hAnsi="Times New Roman" w:cs="Times New Roman"/>
          <w:i/>
          <w:sz w:val="24"/>
          <w:szCs w:val="24"/>
        </w:rPr>
        <w:t>:</w:t>
      </w:r>
      <w:r w:rsidR="00333F62">
        <w:rPr>
          <w:rFonts w:ascii="Times New Roman" w:eastAsia="Times New Roman" w:hAnsi="Times New Roman" w:cs="Times New Roman"/>
          <w:i/>
          <w:sz w:val="24"/>
          <w:szCs w:val="24"/>
        </w:rPr>
        <w:t xml:space="preserve"> </w:t>
      </w:r>
      <w:r w:rsidRPr="006D1DC4">
        <w:rPr>
          <w:rFonts w:ascii="Times New Roman" w:eastAsia="Times New Roman" w:hAnsi="Times New Roman" w:cs="Times New Roman"/>
          <w:sz w:val="24"/>
          <w:szCs w:val="24"/>
        </w:rPr>
        <w:t xml:space="preserve">MSU has strict guidelines regarding academic honesty and integrity.  These rules will be followed in this class, and no student is exempt for any reason.  Refer to your Student Handbook to see details of these guidelines.  Academic Honesty Article 2.3.3 of the Academic Freedom Report states, “The student shares with the faculty the responsibility for maintaining the integrity of scholarship, grades, and professional standards.  In addition, the Psychology Department adheres to the policies on academic honesty specified in General Student Regulation 1.0 - Protection of Scholarship and Grades, the </w:t>
      </w:r>
      <w:proofErr w:type="gramStart"/>
      <w:r w:rsidRPr="006D1DC4">
        <w:rPr>
          <w:rFonts w:ascii="Times New Roman" w:eastAsia="Times New Roman" w:hAnsi="Times New Roman" w:cs="Times New Roman"/>
          <w:sz w:val="24"/>
          <w:szCs w:val="24"/>
        </w:rPr>
        <w:t>all University</w:t>
      </w:r>
      <w:proofErr w:type="gramEnd"/>
      <w:r w:rsidRPr="006D1DC4">
        <w:rPr>
          <w:rFonts w:ascii="Times New Roman" w:eastAsia="Times New Roman" w:hAnsi="Times New Roman" w:cs="Times New Roman"/>
          <w:sz w:val="24"/>
          <w:szCs w:val="24"/>
        </w:rPr>
        <w:t xml:space="preserve"> Policy on Integrity of Scholarship and Grades, and Ordinance 17.00 - Examinations (www.msu.edu/unit/ombud/RegsOrdsPolicies.html).  Therefore, unless authorized by me, you are expected to complete all course assignments without assistance from each other or any other source. You are not authorized to use the www.allmsu.com website to complete any work </w:t>
      </w:r>
      <w:proofErr w:type="gramStart"/>
      <w:r w:rsidRPr="006D1DC4">
        <w:rPr>
          <w:rFonts w:ascii="Times New Roman" w:eastAsia="Times New Roman" w:hAnsi="Times New Roman" w:cs="Times New Roman"/>
          <w:sz w:val="24"/>
          <w:szCs w:val="24"/>
        </w:rPr>
        <w:t>in</w:t>
      </w:r>
      <w:proofErr w:type="gramEnd"/>
      <w:r w:rsidRPr="006D1DC4">
        <w:rPr>
          <w:rFonts w:ascii="Times New Roman" w:eastAsia="Times New Roman" w:hAnsi="Times New Roman" w:cs="Times New Roman"/>
          <w:sz w:val="24"/>
          <w:szCs w:val="24"/>
        </w:rPr>
        <w:t xml:space="preserve"> this course.  Students who violate MSU rules may receive a penalty grade, including but not limited to a failing grade on the assignment or in the course</w:t>
      </w:r>
      <w:r w:rsidR="00A2058B">
        <w:rPr>
          <w:rFonts w:ascii="Times New Roman" w:eastAsia="Times New Roman" w:hAnsi="Times New Roman" w:cs="Times New Roman"/>
          <w:sz w:val="24"/>
          <w:szCs w:val="24"/>
        </w:rPr>
        <w:t xml:space="preserve"> and have an Academic Dishonesty report filed</w:t>
      </w:r>
      <w:r w:rsidRPr="006D1DC4">
        <w:rPr>
          <w:rFonts w:ascii="Times New Roman" w:eastAsia="Times New Roman" w:hAnsi="Times New Roman" w:cs="Times New Roman"/>
          <w:sz w:val="24"/>
          <w:szCs w:val="24"/>
        </w:rPr>
        <w:t xml:space="preserve">.  If you have any questions or concerns about whether any </w:t>
      </w:r>
      <w:proofErr w:type="gramStart"/>
      <w:r w:rsidRPr="006D1DC4">
        <w:rPr>
          <w:rFonts w:ascii="Times New Roman" w:eastAsia="Times New Roman" w:hAnsi="Times New Roman" w:cs="Times New Roman"/>
          <w:sz w:val="24"/>
          <w:szCs w:val="24"/>
        </w:rPr>
        <w:t>particular activity</w:t>
      </w:r>
      <w:proofErr w:type="gramEnd"/>
      <w:r w:rsidRPr="006D1DC4">
        <w:rPr>
          <w:rFonts w:ascii="Times New Roman" w:eastAsia="Times New Roman" w:hAnsi="Times New Roman" w:cs="Times New Roman"/>
          <w:sz w:val="24"/>
          <w:szCs w:val="24"/>
        </w:rPr>
        <w:t xml:space="preserve"> is permitted in carrying out the work for this course are urged to see the very useful website prepared by the University Ombudsman at www.msu.edu/unit/ombud, especially the section on Academic </w:t>
      </w:r>
      <w:r w:rsidRPr="006D1DC4">
        <w:rPr>
          <w:rFonts w:ascii="Times New Roman" w:eastAsia="Times New Roman" w:hAnsi="Times New Roman" w:cs="Times New Roman"/>
          <w:sz w:val="24"/>
          <w:szCs w:val="24"/>
        </w:rPr>
        <w:lastRenderedPageBreak/>
        <w:t xml:space="preserve">Honesty.  The Ombudsman has some very specific information about the kinds of activities that are or are not appropriate.  Also, please do not hesitate to discuss concerns or questions about these issues with me.   </w:t>
      </w:r>
    </w:p>
    <w:p w14:paraId="58144001" w14:textId="77777777" w:rsidR="00333F62" w:rsidRDefault="00333F62" w:rsidP="00333F62">
      <w:pPr>
        <w:spacing w:after="0" w:line="240" w:lineRule="auto"/>
        <w:rPr>
          <w:rFonts w:ascii="Times New Roman" w:eastAsia="Times New Roman" w:hAnsi="Times New Roman" w:cs="Times New Roman"/>
          <w:sz w:val="24"/>
          <w:szCs w:val="24"/>
        </w:rPr>
      </w:pPr>
    </w:p>
    <w:p w14:paraId="1BE83D6F" w14:textId="0300C212" w:rsidR="00333F62" w:rsidRDefault="00333F62" w:rsidP="00780E1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333F62">
        <w:rPr>
          <w:rFonts w:ascii="Times New Roman" w:eastAsia="Times New Roman" w:hAnsi="Times New Roman" w:cs="Times New Roman"/>
          <w:iCs/>
          <w:sz w:val="24"/>
          <w:szCs w:val="24"/>
        </w:rPr>
        <w:t xml:space="preserve">Furthermore, consistent with MSU’s efforts to enhance student learning, foster honesty, and maintain integrity in our academic processes, instructors may use a tool called Turnitin to compare a student’s work with multiple sources. The tool compares each student’s work with an extensive database of prior publications and papers, providing links to possible matches and a ‘similarity </w:t>
      </w:r>
      <w:proofErr w:type="gramStart"/>
      <w:r w:rsidRPr="00333F62">
        <w:rPr>
          <w:rFonts w:ascii="Times New Roman" w:eastAsia="Times New Roman" w:hAnsi="Times New Roman" w:cs="Times New Roman"/>
          <w:iCs/>
          <w:sz w:val="24"/>
          <w:szCs w:val="24"/>
        </w:rPr>
        <w:t>score’.</w:t>
      </w:r>
      <w:proofErr w:type="gramEnd"/>
      <w:r w:rsidRPr="00333F62">
        <w:rPr>
          <w:rFonts w:ascii="Times New Roman" w:eastAsia="Times New Roman" w:hAnsi="Times New Roman" w:cs="Times New Roman"/>
          <w:iCs/>
          <w:sz w:val="24"/>
          <w:szCs w:val="24"/>
        </w:rPr>
        <w:t xml:space="preserve"> The tool does not determine whether plagiarism has occurred or not. Instead, </w:t>
      </w:r>
      <w:r w:rsidR="00780E16">
        <w:rPr>
          <w:rFonts w:ascii="Times New Roman" w:eastAsia="Times New Roman" w:hAnsi="Times New Roman" w:cs="Times New Roman"/>
          <w:iCs/>
          <w:sz w:val="24"/>
          <w:szCs w:val="24"/>
        </w:rPr>
        <w:t>I will make</w:t>
      </w:r>
      <w:r w:rsidRPr="00333F62">
        <w:rPr>
          <w:rFonts w:ascii="Times New Roman" w:eastAsia="Times New Roman" w:hAnsi="Times New Roman" w:cs="Times New Roman"/>
          <w:iCs/>
          <w:sz w:val="24"/>
          <w:szCs w:val="24"/>
        </w:rPr>
        <w:t xml:space="preserve"> a complete assessment and judge the originality of the student’s work. All submissions to this course may be checked using this tool. Students should submit papers to Turnitin </w:t>
      </w:r>
      <w:proofErr w:type="spellStart"/>
      <w:r w:rsidRPr="00333F62">
        <w:rPr>
          <w:rFonts w:ascii="Times New Roman" w:eastAsia="Times New Roman" w:hAnsi="Times New Roman" w:cs="Times New Roman"/>
          <w:iCs/>
          <w:sz w:val="24"/>
          <w:szCs w:val="24"/>
        </w:rPr>
        <w:t>Dropboxes</w:t>
      </w:r>
      <w:proofErr w:type="spellEnd"/>
      <w:r w:rsidRPr="00333F62">
        <w:rPr>
          <w:rFonts w:ascii="Times New Roman" w:eastAsia="Times New Roman" w:hAnsi="Times New Roman" w:cs="Times New Roman"/>
          <w:iCs/>
          <w:sz w:val="24"/>
          <w:szCs w:val="24"/>
        </w:rPr>
        <w:t xml:space="preserve"> without identifying information included in the paper (e.g.</w:t>
      </w:r>
      <w:r w:rsidR="00413D68">
        <w:rPr>
          <w:rFonts w:ascii="Times New Roman" w:eastAsia="Times New Roman" w:hAnsi="Times New Roman" w:cs="Times New Roman"/>
          <w:iCs/>
          <w:sz w:val="24"/>
          <w:szCs w:val="24"/>
        </w:rPr>
        <w:t>,</w:t>
      </w:r>
      <w:r w:rsidRPr="00333F62">
        <w:rPr>
          <w:rFonts w:ascii="Times New Roman" w:eastAsia="Times New Roman" w:hAnsi="Times New Roman" w:cs="Times New Roman"/>
          <w:iCs/>
          <w:sz w:val="24"/>
          <w:szCs w:val="24"/>
        </w:rPr>
        <w:t xml:space="preserve"> name or student number), the system will automatically show this info to faculty in your course when viewing the submission, but the information will not be retained by Turnitin.</w:t>
      </w:r>
      <w:r w:rsidRPr="002A4978">
        <w:rPr>
          <w:rFonts w:ascii="Times New Roman" w:eastAsia="Times New Roman" w:hAnsi="Times New Roman" w:cs="Times New Roman"/>
          <w:i/>
          <w:sz w:val="24"/>
          <w:szCs w:val="24"/>
        </w:rPr>
        <w:t xml:space="preserve"> </w:t>
      </w:r>
      <w:r w:rsidRPr="002A4978">
        <w:rPr>
          <w:rFonts w:ascii="Times New Roman" w:eastAsia="Times New Roman" w:hAnsi="Times New Roman" w:cs="Times New Roman"/>
          <w:sz w:val="24"/>
          <w:szCs w:val="24"/>
        </w:rPr>
        <w:t>Student submissions will be retained in the global Turnitin repository.</w:t>
      </w:r>
    </w:p>
    <w:p w14:paraId="37898159" w14:textId="77777777" w:rsidR="00780E16" w:rsidRDefault="00780E16" w:rsidP="002C6E3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1340BC0" w14:textId="52C3E9B3" w:rsidR="00780E16" w:rsidRPr="00780E16" w:rsidRDefault="00780E16" w:rsidP="00780E16">
      <w:pPr>
        <w:rPr>
          <w:rFonts w:ascii="Times New Roman" w:hAnsi="Times New Roman" w:cs="Times New Roman"/>
          <w:sz w:val="24"/>
          <w:szCs w:val="24"/>
        </w:rPr>
      </w:pPr>
      <w:r w:rsidRPr="00780E16">
        <w:rPr>
          <w:rFonts w:ascii="Times New Roman" w:hAnsi="Times New Roman" w:cs="Times New Roman"/>
          <w:sz w:val="24"/>
          <w:szCs w:val="24"/>
        </w:rPr>
        <w:t xml:space="preserve">In choosing to use Turnitin in our class, I have agreed to </w:t>
      </w:r>
      <w:r w:rsidR="00413D68">
        <w:rPr>
          <w:rFonts w:ascii="Times New Roman" w:hAnsi="Times New Roman" w:cs="Times New Roman"/>
          <w:sz w:val="24"/>
          <w:szCs w:val="24"/>
        </w:rPr>
        <w:t xml:space="preserve">the </w:t>
      </w:r>
      <w:r w:rsidRPr="00780E16">
        <w:rPr>
          <w:rFonts w:ascii="Times New Roman" w:hAnsi="Times New Roman" w:cs="Times New Roman"/>
          <w:sz w:val="24"/>
          <w:szCs w:val="24"/>
        </w:rPr>
        <w:t>follow</w:t>
      </w:r>
      <w:r w:rsidR="00413D68">
        <w:rPr>
          <w:rFonts w:ascii="Times New Roman" w:hAnsi="Times New Roman" w:cs="Times New Roman"/>
          <w:sz w:val="24"/>
          <w:szCs w:val="24"/>
        </w:rPr>
        <w:t>ing</w:t>
      </w:r>
      <w:r w:rsidRPr="00780E16">
        <w:rPr>
          <w:rFonts w:ascii="Times New Roman" w:hAnsi="Times New Roman" w:cs="Times New Roman"/>
          <w:sz w:val="24"/>
          <w:szCs w:val="24"/>
        </w:rPr>
        <w:t xml:space="preserve"> five guidelines. They are:</w:t>
      </w:r>
    </w:p>
    <w:p w14:paraId="34B3851D" w14:textId="77777777" w:rsidR="00780E16" w:rsidRPr="00780E16" w:rsidRDefault="00780E16" w:rsidP="00780E16">
      <w:pPr>
        <w:pStyle w:val="ListParagraph"/>
        <w:numPr>
          <w:ilvl w:val="0"/>
          <w:numId w:val="6"/>
        </w:numPr>
        <w:tabs>
          <w:tab w:val="num" w:pos="720"/>
        </w:tabs>
        <w:ind w:left="720" w:hanging="450"/>
      </w:pPr>
      <w:r w:rsidRPr="00780E16">
        <w:t>I will use Turnitin as part of a balanced approach to encourage academic integrity and foster student success.</w:t>
      </w:r>
    </w:p>
    <w:p w14:paraId="6606847F" w14:textId="77777777" w:rsidR="00780E16" w:rsidRPr="00780E16" w:rsidRDefault="00780E16" w:rsidP="00780E16">
      <w:pPr>
        <w:pStyle w:val="ListParagraph"/>
        <w:numPr>
          <w:ilvl w:val="0"/>
          <w:numId w:val="6"/>
        </w:numPr>
        <w:tabs>
          <w:tab w:val="num" w:pos="720"/>
        </w:tabs>
        <w:ind w:left="720" w:hanging="450"/>
      </w:pPr>
      <w:r w:rsidRPr="00780E16">
        <w:t>I will openly disclose use of Turnitin in this course on the syllabus and at the time assignments are announced.</w:t>
      </w:r>
    </w:p>
    <w:p w14:paraId="2315E99C" w14:textId="77777777" w:rsidR="00780E16" w:rsidRPr="00780E16" w:rsidRDefault="00780E16" w:rsidP="00780E16">
      <w:pPr>
        <w:numPr>
          <w:ilvl w:val="0"/>
          <w:numId w:val="6"/>
        </w:numPr>
        <w:tabs>
          <w:tab w:val="num" w:pos="720"/>
        </w:tabs>
        <w:spacing w:after="0" w:line="240" w:lineRule="auto"/>
        <w:ind w:left="720" w:hanging="450"/>
        <w:rPr>
          <w:rFonts w:ascii="Times New Roman" w:hAnsi="Times New Roman" w:cs="Times New Roman"/>
          <w:sz w:val="24"/>
          <w:szCs w:val="24"/>
        </w:rPr>
      </w:pPr>
      <w:r w:rsidRPr="00780E16">
        <w:rPr>
          <w:rFonts w:ascii="Times New Roman" w:hAnsi="Times New Roman" w:cs="Times New Roman"/>
          <w:sz w:val="24"/>
          <w:szCs w:val="24"/>
        </w:rPr>
        <w:t>For a given assignment, I will use Turnitin for all papers.</w:t>
      </w:r>
    </w:p>
    <w:p w14:paraId="1AAFC79D" w14:textId="77777777" w:rsidR="00780E16" w:rsidRPr="00780E16" w:rsidRDefault="00780E16" w:rsidP="00780E16">
      <w:pPr>
        <w:numPr>
          <w:ilvl w:val="0"/>
          <w:numId w:val="6"/>
        </w:numPr>
        <w:tabs>
          <w:tab w:val="num" w:pos="720"/>
        </w:tabs>
        <w:spacing w:after="0" w:line="240" w:lineRule="auto"/>
        <w:ind w:left="720" w:hanging="450"/>
        <w:rPr>
          <w:rFonts w:ascii="Times New Roman" w:hAnsi="Times New Roman" w:cs="Times New Roman"/>
          <w:sz w:val="24"/>
          <w:szCs w:val="24"/>
        </w:rPr>
      </w:pPr>
      <w:r w:rsidRPr="00780E16">
        <w:rPr>
          <w:rFonts w:ascii="Times New Roman" w:hAnsi="Times New Roman" w:cs="Times New Roman"/>
          <w:sz w:val="24"/>
          <w:szCs w:val="24"/>
        </w:rPr>
        <w:t>I will make the final determination of originality and integrity.</w:t>
      </w:r>
    </w:p>
    <w:p w14:paraId="64897F84" w14:textId="77777777" w:rsidR="00780E16" w:rsidRPr="00780E16" w:rsidRDefault="00780E16" w:rsidP="00780E16">
      <w:pPr>
        <w:numPr>
          <w:ilvl w:val="0"/>
          <w:numId w:val="6"/>
        </w:numPr>
        <w:tabs>
          <w:tab w:val="num" w:pos="720"/>
        </w:tabs>
        <w:spacing w:after="0" w:line="240" w:lineRule="auto"/>
        <w:ind w:left="720" w:hanging="450"/>
        <w:rPr>
          <w:rFonts w:ascii="Times New Roman" w:hAnsi="Times New Roman" w:cs="Times New Roman"/>
          <w:sz w:val="24"/>
          <w:szCs w:val="24"/>
        </w:rPr>
      </w:pPr>
      <w:r w:rsidRPr="00780E16">
        <w:rPr>
          <w:rFonts w:ascii="Times New Roman" w:hAnsi="Times New Roman" w:cs="Times New Roman"/>
          <w:sz w:val="24"/>
          <w:szCs w:val="24"/>
        </w:rPr>
        <w:t>To ensure privacy, I will ask students to remove identification (e.g., names and student numbers) from submissions.</w:t>
      </w:r>
    </w:p>
    <w:p w14:paraId="09EDCE9D" w14:textId="77777777" w:rsidR="00780E16" w:rsidRPr="00780E16" w:rsidRDefault="00780E16" w:rsidP="00780E16">
      <w:pPr>
        <w:ind w:left="1440"/>
      </w:pPr>
    </w:p>
    <w:p w14:paraId="04E17B42" w14:textId="4EFBC186" w:rsidR="003A720A" w:rsidRDefault="00780E16" w:rsidP="00AE78BF">
      <w:pPr>
        <w:rPr>
          <w:rFonts w:ascii="Times New Roman" w:hAnsi="Times New Roman" w:cs="Times New Roman"/>
          <w:sz w:val="24"/>
          <w:szCs w:val="24"/>
        </w:rPr>
      </w:pPr>
      <w:r w:rsidRPr="00780E16">
        <w:rPr>
          <w:rFonts w:ascii="Times New Roman" w:hAnsi="Times New Roman" w:cs="Times New Roman"/>
          <w:sz w:val="24"/>
          <w:szCs w:val="24"/>
        </w:rPr>
        <w:t xml:space="preserve">If you have any questions about the use of Turnitin </w:t>
      </w:r>
      <w:proofErr w:type="gramStart"/>
      <w:r w:rsidRPr="00780E16">
        <w:rPr>
          <w:rFonts w:ascii="Times New Roman" w:hAnsi="Times New Roman" w:cs="Times New Roman"/>
          <w:sz w:val="24"/>
          <w:szCs w:val="24"/>
        </w:rPr>
        <w:t>in</w:t>
      </w:r>
      <w:proofErr w:type="gramEnd"/>
      <w:r w:rsidRPr="00780E16">
        <w:rPr>
          <w:rFonts w:ascii="Times New Roman" w:hAnsi="Times New Roman" w:cs="Times New Roman"/>
          <w:sz w:val="24"/>
          <w:szCs w:val="24"/>
        </w:rPr>
        <w:t xml:space="preserve"> this course, please bring them to my attention.</w:t>
      </w:r>
    </w:p>
    <w:p w14:paraId="6BA6F6A2" w14:textId="77777777" w:rsidR="00AF7C27" w:rsidRDefault="003A720A" w:rsidP="00AF7C27">
      <w:pPr>
        <w:spacing w:after="0" w:line="240" w:lineRule="auto"/>
        <w:contextualSpacing/>
        <w:rPr>
          <w:rFonts w:ascii="Times New Roman" w:hAnsi="Times New Roman" w:cs="Times New Roman"/>
          <w:b/>
          <w:bCs/>
          <w:i/>
          <w:iCs/>
          <w:sz w:val="24"/>
          <w:szCs w:val="24"/>
        </w:rPr>
      </w:pPr>
      <w:r w:rsidRPr="0051096A">
        <w:rPr>
          <w:rFonts w:ascii="Times New Roman" w:hAnsi="Times New Roman" w:cs="Times New Roman"/>
          <w:b/>
          <w:bCs/>
          <w:i/>
          <w:iCs/>
          <w:sz w:val="24"/>
          <w:szCs w:val="24"/>
        </w:rPr>
        <w:t>AI policy</w:t>
      </w:r>
      <w:r w:rsidR="0051096A" w:rsidRPr="0051096A">
        <w:rPr>
          <w:rFonts w:ascii="Times New Roman" w:hAnsi="Times New Roman" w:cs="Times New Roman"/>
          <w:b/>
          <w:bCs/>
          <w:i/>
          <w:iCs/>
          <w:sz w:val="24"/>
          <w:szCs w:val="24"/>
        </w:rPr>
        <w:t xml:space="preserve"> for this course: Limited Use Policy</w:t>
      </w:r>
    </w:p>
    <w:p w14:paraId="224AB651" w14:textId="05B77F9A" w:rsidR="00E25167" w:rsidRPr="00AF7C27" w:rsidRDefault="00E25167" w:rsidP="00AF7C27">
      <w:pPr>
        <w:spacing w:after="0" w:line="240" w:lineRule="auto"/>
        <w:contextualSpacing/>
        <w:rPr>
          <w:rFonts w:ascii="Times New Roman" w:hAnsi="Times New Roman" w:cs="Times New Roman"/>
          <w:b/>
          <w:bCs/>
          <w:i/>
          <w:iCs/>
          <w:sz w:val="24"/>
          <w:szCs w:val="24"/>
        </w:rPr>
      </w:pPr>
      <w:r w:rsidRPr="0051096A">
        <w:rPr>
          <w:rFonts w:ascii="Times New Roman" w:hAnsi="Times New Roman" w:cs="Times New Roman"/>
          <w:sz w:val="24"/>
          <w:szCs w:val="24"/>
        </w:rPr>
        <w:t>The use of generative AI tools (e.g. ChatGPT, Dall-e, etc.) is permitted in this course for the following activities: </w:t>
      </w:r>
    </w:p>
    <w:p w14:paraId="27410516" w14:textId="08CA2ECF" w:rsidR="00E25167" w:rsidRPr="0051096A" w:rsidRDefault="00E25167" w:rsidP="00AF7C27">
      <w:pPr>
        <w:numPr>
          <w:ilvl w:val="1"/>
          <w:numId w:val="11"/>
        </w:numPr>
        <w:spacing w:after="0" w:line="240" w:lineRule="auto"/>
        <w:contextualSpacing/>
        <w:rPr>
          <w:rFonts w:ascii="Times New Roman" w:hAnsi="Times New Roman" w:cs="Times New Roman"/>
          <w:sz w:val="24"/>
          <w:szCs w:val="24"/>
        </w:rPr>
      </w:pPr>
      <w:r w:rsidRPr="0051096A">
        <w:rPr>
          <w:rFonts w:ascii="Times New Roman" w:hAnsi="Times New Roman" w:cs="Times New Roman"/>
          <w:sz w:val="24"/>
          <w:szCs w:val="24"/>
        </w:rPr>
        <w:t xml:space="preserve">Brainstorming and refining your </w:t>
      </w:r>
      <w:r w:rsidR="007961DA" w:rsidRPr="0051096A">
        <w:rPr>
          <w:rFonts w:ascii="Times New Roman" w:hAnsi="Times New Roman" w:cs="Times New Roman"/>
          <w:sz w:val="24"/>
          <w:szCs w:val="24"/>
        </w:rPr>
        <w:t>topic for your final paper ONLY</w:t>
      </w:r>
      <w:r w:rsidRPr="0051096A">
        <w:rPr>
          <w:rFonts w:ascii="Times New Roman" w:hAnsi="Times New Roman" w:cs="Times New Roman"/>
          <w:sz w:val="24"/>
          <w:szCs w:val="24"/>
        </w:rPr>
        <w:t> </w:t>
      </w:r>
    </w:p>
    <w:p w14:paraId="508F27E9" w14:textId="44944FE7" w:rsidR="00E25167" w:rsidRPr="0051096A" w:rsidRDefault="00E25167" w:rsidP="00AF7C27">
      <w:pPr>
        <w:numPr>
          <w:ilvl w:val="1"/>
          <w:numId w:val="11"/>
        </w:numPr>
        <w:spacing w:after="0" w:line="240" w:lineRule="auto"/>
        <w:contextualSpacing/>
        <w:rPr>
          <w:rFonts w:ascii="Times New Roman" w:hAnsi="Times New Roman" w:cs="Times New Roman"/>
          <w:sz w:val="24"/>
          <w:szCs w:val="24"/>
        </w:rPr>
      </w:pPr>
      <w:r w:rsidRPr="0051096A">
        <w:rPr>
          <w:rFonts w:ascii="Times New Roman" w:hAnsi="Times New Roman" w:cs="Times New Roman"/>
          <w:sz w:val="24"/>
          <w:szCs w:val="24"/>
        </w:rPr>
        <w:t>Drafting an outline to organize your thoughts</w:t>
      </w:r>
      <w:r w:rsidR="0051096A">
        <w:rPr>
          <w:rFonts w:ascii="Times New Roman" w:hAnsi="Times New Roman" w:cs="Times New Roman"/>
          <w:sz w:val="24"/>
          <w:szCs w:val="24"/>
        </w:rPr>
        <w:t xml:space="preserve"> </w:t>
      </w:r>
      <w:r w:rsidR="00AF7C27">
        <w:rPr>
          <w:rFonts w:ascii="Times New Roman" w:hAnsi="Times New Roman" w:cs="Times New Roman"/>
          <w:sz w:val="24"/>
          <w:szCs w:val="24"/>
        </w:rPr>
        <w:t>for your final paper ONLY</w:t>
      </w:r>
      <w:r w:rsidRPr="0051096A">
        <w:rPr>
          <w:rFonts w:ascii="Times New Roman" w:hAnsi="Times New Roman" w:cs="Times New Roman"/>
          <w:sz w:val="24"/>
          <w:szCs w:val="24"/>
        </w:rPr>
        <w:t> </w:t>
      </w:r>
    </w:p>
    <w:p w14:paraId="5FA69541" w14:textId="77777777" w:rsidR="00AF7C27" w:rsidRDefault="00E25167" w:rsidP="0051096A">
      <w:pPr>
        <w:numPr>
          <w:ilvl w:val="1"/>
          <w:numId w:val="11"/>
        </w:num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 xml:space="preserve">Checking grammar </w:t>
      </w:r>
      <w:r w:rsidR="00AF7C27">
        <w:rPr>
          <w:rFonts w:ascii="Times New Roman" w:hAnsi="Times New Roman" w:cs="Times New Roman"/>
          <w:sz w:val="24"/>
          <w:szCs w:val="24"/>
        </w:rPr>
        <w:t>for your Book of Choice paper</w:t>
      </w:r>
      <w:r w:rsidRPr="0051096A">
        <w:rPr>
          <w:rFonts w:ascii="Times New Roman" w:hAnsi="Times New Roman" w:cs="Times New Roman"/>
          <w:sz w:val="24"/>
          <w:szCs w:val="24"/>
        </w:rPr>
        <w:t>.</w:t>
      </w:r>
    </w:p>
    <w:p w14:paraId="1EFAE7FE" w14:textId="43E94253" w:rsidR="00E25167" w:rsidRPr="0051096A" w:rsidRDefault="00AF7C27" w:rsidP="0051096A">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Checking grammar and APA 7</w:t>
      </w:r>
      <w:r w:rsidRPr="00AF7C27">
        <w:rPr>
          <w:rFonts w:ascii="Times New Roman" w:hAnsi="Times New Roman" w:cs="Times New Roman"/>
          <w:sz w:val="24"/>
          <w:szCs w:val="24"/>
          <w:vertAlign w:val="superscript"/>
        </w:rPr>
        <w:t>th</w:t>
      </w:r>
      <w:r>
        <w:rPr>
          <w:rFonts w:ascii="Times New Roman" w:hAnsi="Times New Roman" w:cs="Times New Roman"/>
          <w:sz w:val="24"/>
          <w:szCs w:val="24"/>
        </w:rPr>
        <w:t xml:space="preserve"> edition style for your final paper</w:t>
      </w:r>
      <w:r w:rsidR="00E25167" w:rsidRPr="0051096A">
        <w:rPr>
          <w:rFonts w:ascii="Times New Roman" w:hAnsi="Times New Roman" w:cs="Times New Roman"/>
          <w:sz w:val="24"/>
          <w:szCs w:val="24"/>
        </w:rPr>
        <w:t> </w:t>
      </w:r>
    </w:p>
    <w:p w14:paraId="1AA2C6A7" w14:textId="77777777" w:rsidR="00E25167" w:rsidRPr="0051096A" w:rsidRDefault="00E25167" w:rsidP="0051096A">
      <w:p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The use of generative AI tools is not permitted in this course for the following activities: </w:t>
      </w:r>
    </w:p>
    <w:p w14:paraId="18389609" w14:textId="46736DDF" w:rsidR="00E25167" w:rsidRPr="0051096A" w:rsidRDefault="00E25167" w:rsidP="0051096A">
      <w:pPr>
        <w:numPr>
          <w:ilvl w:val="1"/>
          <w:numId w:val="12"/>
        </w:num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 xml:space="preserve">Completing group work </w:t>
      </w:r>
      <w:r w:rsidR="00A365A7">
        <w:rPr>
          <w:rFonts w:ascii="Times New Roman" w:hAnsi="Times New Roman" w:cs="Times New Roman"/>
          <w:sz w:val="24"/>
          <w:szCs w:val="24"/>
        </w:rPr>
        <w:t>for your class presentation and/or class discussions.</w:t>
      </w:r>
    </w:p>
    <w:p w14:paraId="4DE09828" w14:textId="77777777" w:rsidR="00E25167" w:rsidRPr="0051096A" w:rsidRDefault="00E25167" w:rsidP="0051096A">
      <w:pPr>
        <w:numPr>
          <w:ilvl w:val="1"/>
          <w:numId w:val="12"/>
        </w:num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Writing a draft of a writing assignment. </w:t>
      </w:r>
    </w:p>
    <w:p w14:paraId="1D9089E8" w14:textId="77777777" w:rsidR="00A2058B" w:rsidRDefault="00E25167" w:rsidP="0051096A">
      <w:pPr>
        <w:numPr>
          <w:ilvl w:val="1"/>
          <w:numId w:val="12"/>
        </w:num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Writing entire sentences, paragraphs or papers to complete class assignments.</w:t>
      </w:r>
    </w:p>
    <w:p w14:paraId="3C3A1BE9" w14:textId="0E1447FF" w:rsidR="00E25167" w:rsidRPr="0051096A" w:rsidRDefault="00A2058B" w:rsidP="0051096A">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Course materials may not be placed in Gen AI</w:t>
      </w:r>
      <w:r w:rsidR="00E25167" w:rsidRPr="0051096A">
        <w:rPr>
          <w:rFonts w:ascii="Times New Roman" w:hAnsi="Times New Roman" w:cs="Times New Roman"/>
          <w:sz w:val="24"/>
          <w:szCs w:val="24"/>
        </w:rPr>
        <w:t> </w:t>
      </w:r>
    </w:p>
    <w:p w14:paraId="7EC6574A" w14:textId="12770A05" w:rsidR="0081228D" w:rsidRDefault="00E25167" w:rsidP="0051096A">
      <w:p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w:t>
      </w:r>
      <w:hyperlink r:id="rId15" w:tgtFrame="_blank" w:history="1">
        <w:r w:rsidRPr="0051096A">
          <w:rPr>
            <w:rStyle w:val="Hyperlink"/>
            <w:rFonts w:ascii="Times New Roman" w:hAnsi="Times New Roman" w:cs="Times New Roman"/>
            <w:sz w:val="24"/>
            <w:szCs w:val="24"/>
          </w:rPr>
          <w:t> academic integrity </w:t>
        </w:r>
      </w:hyperlink>
      <w:r w:rsidRPr="0051096A">
        <w:rPr>
          <w:rFonts w:ascii="Times New Roman" w:hAnsi="Times New Roman" w:cs="Times New Roman"/>
          <w:sz w:val="24"/>
          <w:szCs w:val="24"/>
        </w:rPr>
        <w:t>and the </w:t>
      </w:r>
      <w:hyperlink r:id="rId16" w:tgtFrame="_blank" w:history="1">
        <w:r w:rsidRPr="0051096A">
          <w:rPr>
            <w:rStyle w:val="Hyperlink"/>
            <w:rFonts w:ascii="Times New Roman" w:hAnsi="Times New Roman" w:cs="Times New Roman"/>
            <w:sz w:val="24"/>
            <w:szCs w:val="24"/>
          </w:rPr>
          <w:t>Spartan Code of Honor Academic Pledge</w:t>
        </w:r>
      </w:hyperlink>
      <w:r w:rsidRPr="0051096A">
        <w:rPr>
          <w:rFonts w:ascii="Times New Roman" w:hAnsi="Times New Roman" w:cs="Times New Roman"/>
          <w:sz w:val="24"/>
          <w:szCs w:val="24"/>
        </w:rPr>
        <w:t xml:space="preserve">. </w:t>
      </w:r>
      <w:r w:rsidR="003E3CAC">
        <w:rPr>
          <w:rFonts w:ascii="Times New Roman" w:hAnsi="Times New Roman" w:cs="Times New Roman"/>
          <w:sz w:val="24"/>
          <w:szCs w:val="24"/>
        </w:rPr>
        <w:t xml:space="preserve">If a student </w:t>
      </w:r>
      <w:r w:rsidR="001F63F5">
        <w:rPr>
          <w:rFonts w:ascii="Times New Roman" w:hAnsi="Times New Roman" w:cs="Times New Roman"/>
          <w:sz w:val="24"/>
          <w:szCs w:val="24"/>
        </w:rPr>
        <w:t xml:space="preserve">completes </w:t>
      </w:r>
      <w:r w:rsidR="001F63F5">
        <w:rPr>
          <w:rFonts w:ascii="Times New Roman" w:hAnsi="Times New Roman" w:cs="Times New Roman"/>
          <w:sz w:val="24"/>
          <w:szCs w:val="24"/>
        </w:rPr>
        <w:lastRenderedPageBreak/>
        <w:t xml:space="preserve">an assignment using </w:t>
      </w:r>
      <w:r w:rsidRPr="0051096A">
        <w:rPr>
          <w:rFonts w:ascii="Times New Roman" w:hAnsi="Times New Roman" w:cs="Times New Roman"/>
          <w:sz w:val="24"/>
          <w:szCs w:val="24"/>
        </w:rPr>
        <w:t>generative AI tools in unauthorized ways </w:t>
      </w:r>
      <w:r w:rsidR="008F35D6" w:rsidRPr="0051096A">
        <w:rPr>
          <w:rFonts w:ascii="Times New Roman" w:hAnsi="Times New Roman" w:cs="Times New Roman"/>
          <w:sz w:val="24"/>
          <w:szCs w:val="24"/>
        </w:rPr>
        <w:t xml:space="preserve">will </w:t>
      </w:r>
      <w:r w:rsidR="001F63F5">
        <w:rPr>
          <w:rFonts w:ascii="Times New Roman" w:hAnsi="Times New Roman" w:cs="Times New Roman"/>
          <w:sz w:val="24"/>
          <w:szCs w:val="24"/>
        </w:rPr>
        <w:t xml:space="preserve">receive a failing grade on the assignment and an Academic Dishonesty report will be filed </w:t>
      </w:r>
      <w:r w:rsidR="0081228D" w:rsidRPr="0081228D">
        <w:t xml:space="preserve"> </w:t>
      </w:r>
      <w:hyperlink r:id="rId17" w:history="1">
        <w:r w:rsidR="0081228D" w:rsidRPr="000F0978">
          <w:rPr>
            <w:rStyle w:val="Hyperlink"/>
            <w:rFonts w:ascii="Times New Roman" w:hAnsi="Times New Roman" w:cs="Times New Roman"/>
            <w:sz w:val="24"/>
            <w:szCs w:val="24"/>
          </w:rPr>
          <w:t>https://spartanexperiences.msu.edu/about/handbook/regulations/student-group-regs-rulings-policies-ordinances/integrity-of-scholarship-and-grades.html</w:t>
        </w:r>
      </w:hyperlink>
    </w:p>
    <w:p w14:paraId="1E3B8ACB" w14:textId="6878DCDA" w:rsidR="00E25167" w:rsidRDefault="00437677" w:rsidP="00437677">
      <w:pPr>
        <w:spacing w:after="0" w:line="240" w:lineRule="auto"/>
        <w:rPr>
          <w:rFonts w:ascii="Times New Roman" w:hAnsi="Times New Roman" w:cs="Times New Roman"/>
          <w:sz w:val="24"/>
          <w:szCs w:val="24"/>
        </w:rPr>
      </w:pPr>
      <w:r w:rsidRPr="0051096A">
        <w:rPr>
          <w:rFonts w:ascii="Times New Roman" w:hAnsi="Times New Roman" w:cs="Times New Roman"/>
          <w:sz w:val="24"/>
          <w:szCs w:val="24"/>
        </w:rPr>
        <w:t>If you are</w:t>
      </w:r>
      <w:r w:rsidR="00E25167" w:rsidRPr="0051096A">
        <w:rPr>
          <w:rFonts w:ascii="Times New Roman" w:hAnsi="Times New Roman" w:cs="Times New Roman"/>
          <w:sz w:val="24"/>
          <w:szCs w:val="24"/>
        </w:rPr>
        <w:t xml:space="preserve"> in doubt about permitted usage, please ask for clarification. </w:t>
      </w:r>
    </w:p>
    <w:p w14:paraId="22F3A8F1" w14:textId="77777777" w:rsidR="00437677" w:rsidRPr="00437677" w:rsidRDefault="00437677" w:rsidP="00437677">
      <w:pPr>
        <w:spacing w:after="0" w:line="240" w:lineRule="auto"/>
        <w:rPr>
          <w:rFonts w:ascii="Times New Roman" w:hAnsi="Times New Roman" w:cs="Times New Roman"/>
          <w:sz w:val="24"/>
          <w:szCs w:val="24"/>
        </w:rPr>
      </w:pPr>
    </w:p>
    <w:p w14:paraId="30EEB622" w14:textId="40E95BD5" w:rsidR="00990B57" w:rsidRPr="006D1DC4" w:rsidRDefault="00990B57" w:rsidP="00990B57">
      <w:pPr>
        <w:spacing w:after="0" w:line="240" w:lineRule="auto"/>
        <w:textAlignment w:val="baseline"/>
        <w:rPr>
          <w:rFonts w:ascii="Times New Roman" w:eastAsia="Times New Roman" w:hAnsi="Times New Roman" w:cs="Times New Roman"/>
          <w:b/>
          <w:bCs/>
          <w:i/>
          <w:color w:val="000000"/>
          <w:sz w:val="24"/>
          <w:szCs w:val="24"/>
          <w:bdr w:val="none" w:sz="0" w:space="0" w:color="auto" w:frame="1"/>
        </w:rPr>
      </w:pPr>
      <w:r w:rsidRPr="00333F62">
        <w:rPr>
          <w:rFonts w:ascii="Times New Roman" w:eastAsia="Times New Roman" w:hAnsi="Times New Roman" w:cs="Times New Roman"/>
          <w:b/>
          <w:bCs/>
          <w:i/>
          <w:kern w:val="32"/>
          <w:sz w:val="24"/>
          <w:szCs w:val="24"/>
        </w:rPr>
        <w:t>Limits to confidentiality</w:t>
      </w:r>
      <w:proofErr w:type="gramStart"/>
      <w:r w:rsidRPr="00333F62">
        <w:rPr>
          <w:rFonts w:ascii="Times New Roman" w:eastAsia="Times New Roman" w:hAnsi="Times New Roman" w:cs="Times New Roman"/>
          <w:b/>
          <w:bCs/>
          <w:i/>
          <w:kern w:val="32"/>
          <w:sz w:val="24"/>
          <w:szCs w:val="24"/>
        </w:rPr>
        <w:t>:</w:t>
      </w:r>
      <w:r w:rsidRPr="00333F62">
        <w:rPr>
          <w:rFonts w:ascii="Times New Roman" w:eastAsia="Times New Roman" w:hAnsi="Times New Roman" w:cs="Times New Roman"/>
          <w:b/>
          <w:bCs/>
          <w:i/>
          <w:color w:val="000000"/>
          <w:sz w:val="24"/>
          <w:szCs w:val="24"/>
          <w:bdr w:val="none" w:sz="0" w:space="0" w:color="auto" w:frame="1"/>
        </w:rPr>
        <w:t>  </w:t>
      </w:r>
      <w:r>
        <w:rPr>
          <w:rFonts w:ascii="Times New Roman" w:eastAsia="Times New Roman" w:hAnsi="Times New Roman" w:cs="Times New Roman"/>
          <w:color w:val="000000"/>
          <w:sz w:val="24"/>
          <w:szCs w:val="24"/>
        </w:rPr>
        <w:t>Papers</w:t>
      </w:r>
      <w:proofErr w:type="gramEnd"/>
      <w:r>
        <w:rPr>
          <w:rFonts w:ascii="Times New Roman" w:eastAsia="Times New Roman" w:hAnsi="Times New Roman" w:cs="Times New Roman"/>
          <w:color w:val="000000"/>
          <w:sz w:val="24"/>
          <w:szCs w:val="24"/>
        </w:rPr>
        <w:t xml:space="preserve"> and exams</w:t>
      </w:r>
      <w:r w:rsidRPr="006D1DC4">
        <w:rPr>
          <w:rFonts w:ascii="Times New Roman" w:eastAsia="Times New Roman" w:hAnsi="Times New Roman" w:cs="Times New Roman"/>
          <w:color w:val="000000"/>
          <w:sz w:val="24"/>
          <w:szCs w:val="24"/>
        </w:rPr>
        <w:t xml:space="preserve">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0CDF1C5" w14:textId="77777777" w:rsidR="00990B57" w:rsidRPr="006D1DC4" w:rsidRDefault="00990B57" w:rsidP="00990B57">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 xml:space="preserve">--Suspected child abuse/neglect, even if this </w:t>
      </w:r>
      <w:proofErr w:type="gramStart"/>
      <w:r w:rsidRPr="006D1DC4">
        <w:rPr>
          <w:rFonts w:ascii="Times New Roman" w:eastAsia="Times New Roman" w:hAnsi="Times New Roman" w:cs="Times New Roman"/>
          <w:color w:val="000000"/>
          <w:sz w:val="24"/>
          <w:szCs w:val="24"/>
        </w:rPr>
        <w:t>maltreatment</w:t>
      </w:r>
      <w:proofErr w:type="gramEnd"/>
      <w:r w:rsidRPr="006D1DC4">
        <w:rPr>
          <w:rFonts w:ascii="Times New Roman" w:eastAsia="Times New Roman" w:hAnsi="Times New Roman" w:cs="Times New Roman"/>
          <w:color w:val="000000"/>
          <w:sz w:val="24"/>
          <w:szCs w:val="24"/>
        </w:rPr>
        <w:t xml:space="preserve"> happened when you were a child,</w:t>
      </w:r>
    </w:p>
    <w:p w14:paraId="07C0EDFC" w14:textId="77777777" w:rsidR="00990B57" w:rsidRPr="006D1DC4" w:rsidRDefault="00990B57" w:rsidP="00990B57">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--Allegations of sexual assault or sexual harassment when they involve MSU students, faculty, or staff, and</w:t>
      </w:r>
    </w:p>
    <w:p w14:paraId="0F7680BE" w14:textId="77777777" w:rsidR="00990B57" w:rsidRPr="006D1DC4" w:rsidRDefault="00990B57" w:rsidP="00990B57">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--Credible threats of harm to oneself or to others.</w:t>
      </w:r>
    </w:p>
    <w:p w14:paraId="349DADE4" w14:textId="6FF43363" w:rsidR="00990B57" w:rsidRDefault="00990B57" w:rsidP="00AE78BF">
      <w:pPr>
        <w:spacing w:after="0" w:line="240" w:lineRule="auto"/>
        <w:textAlignment w:val="baseline"/>
        <w:rPr>
          <w:rFonts w:ascii="Times New Roman" w:eastAsia="Times New Roman" w:hAnsi="Times New Roman" w:cs="Times New Roman"/>
          <w:color w:val="000000"/>
          <w:sz w:val="24"/>
          <w:szCs w:val="24"/>
        </w:rPr>
      </w:pPr>
      <w:r w:rsidRPr="006D1DC4">
        <w:rPr>
          <w:rFonts w:ascii="Times New Roman" w:eastAsia="Times New Roman" w:hAnsi="Times New Roman" w:cs="Times New Roman"/>
          <w:color w:val="000000"/>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6644BDD" w14:textId="77777777" w:rsidR="00AE78BF" w:rsidRPr="00AE78BF" w:rsidRDefault="00AE78BF" w:rsidP="00AE78BF">
      <w:pPr>
        <w:spacing w:after="0" w:line="240" w:lineRule="auto"/>
        <w:textAlignment w:val="baseline"/>
        <w:rPr>
          <w:rFonts w:ascii="Times New Roman" w:eastAsia="Times New Roman" w:hAnsi="Times New Roman" w:cs="Times New Roman"/>
          <w:color w:val="000000"/>
          <w:sz w:val="24"/>
          <w:szCs w:val="24"/>
        </w:rPr>
      </w:pPr>
    </w:p>
    <w:p w14:paraId="2024D25B" w14:textId="1CF69FE0" w:rsidR="003C7CE0" w:rsidRPr="00990B57" w:rsidRDefault="003C7CE0" w:rsidP="003C7CE0">
      <w:pPr>
        <w:shd w:val="clear" w:color="auto" w:fill="F9F9F7"/>
        <w:textAlignment w:val="baseline"/>
        <w:rPr>
          <w:rFonts w:ascii="Times New Roman" w:hAnsi="Times New Roman" w:cs="Times New Roman"/>
          <w:color w:val="000000"/>
          <w:sz w:val="24"/>
          <w:szCs w:val="24"/>
        </w:rPr>
      </w:pPr>
      <w:proofErr w:type="gramStart"/>
      <w:r w:rsidRPr="00990B57">
        <w:rPr>
          <w:rFonts w:ascii="Times New Roman" w:eastAsiaTheme="majorEastAsia" w:hAnsi="Times New Roman" w:cs="Times New Roman"/>
          <w:b/>
          <w:bCs/>
          <w:i/>
          <w:sz w:val="24"/>
          <w:szCs w:val="24"/>
        </w:rPr>
        <w:t>Accommodations</w:t>
      </w:r>
      <w:proofErr w:type="gramEnd"/>
      <w:r w:rsidRPr="00990B57">
        <w:rPr>
          <w:rFonts w:ascii="Times New Roman" w:eastAsiaTheme="majorEastAsia" w:hAnsi="Times New Roman" w:cs="Times New Roman"/>
          <w:b/>
          <w:bCs/>
          <w:i/>
          <w:sz w:val="24"/>
          <w:szCs w:val="24"/>
        </w:rPr>
        <w:t xml:space="preserve"> for Students with Disabilities</w:t>
      </w:r>
      <w:r w:rsidR="00990B57">
        <w:rPr>
          <w:rFonts w:ascii="Times New Roman" w:eastAsiaTheme="majorEastAsia" w:hAnsi="Times New Roman" w:cs="Times New Roman"/>
          <w:b/>
          <w:bCs/>
          <w:i/>
          <w:sz w:val="24"/>
          <w:szCs w:val="24"/>
        </w:rPr>
        <w:t>:</w:t>
      </w:r>
      <w:r w:rsidRPr="00990B57">
        <w:rPr>
          <w:rFonts w:ascii="Times New Roman" w:hAnsi="Times New Roman" w:cs="Times New Roman"/>
          <w:color w:val="000000"/>
          <w:sz w:val="24"/>
          <w:szCs w:val="24"/>
        </w:rPr>
        <w:t xml:space="preserve"> [from the Resource Center for Persons with Disabilities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8" w:history="1">
        <w:r w:rsidRPr="00990B57">
          <w:rPr>
            <w:rFonts w:ascii="Times New Roman" w:hAnsi="Times New Roman" w:cs="Times New Roman"/>
            <w:color w:val="0563C1" w:themeColor="hyperlink"/>
            <w:sz w:val="24"/>
            <w:szCs w:val="24"/>
            <w:u w:val="single"/>
          </w:rPr>
          <w:t>rcpd.msu.edu</w:t>
        </w:r>
      </w:hyperlink>
      <w:r w:rsidRPr="00990B57">
        <w:rPr>
          <w:rFonts w:ascii="Times New Roman" w:hAnsi="Times New Roman" w:cs="Times New Roman"/>
          <w:color w:val="000000"/>
          <w:sz w:val="24"/>
          <w:szCs w:val="24"/>
        </w:rPr>
        <w:t xml:space="preserve">. Once your eligibility for </w:t>
      </w:r>
      <w:r w:rsidR="001C5F14" w:rsidRPr="00990B57">
        <w:rPr>
          <w:rFonts w:ascii="Times New Roman" w:hAnsi="Times New Roman" w:cs="Times New Roman"/>
          <w:color w:val="000000"/>
          <w:sz w:val="24"/>
          <w:szCs w:val="24"/>
        </w:rPr>
        <w:t>accommodation</w:t>
      </w:r>
      <w:r w:rsidRPr="00990B57">
        <w:rPr>
          <w:rFonts w:ascii="Times New Roman" w:hAnsi="Times New Roman" w:cs="Times New Roman"/>
          <w:color w:val="000000"/>
          <w:sz w:val="24"/>
          <w:szCs w:val="24"/>
        </w:rP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1B46BE57" w14:textId="77777777" w:rsidR="002626F6" w:rsidRDefault="002626F6">
      <w:pPr>
        <w:rPr>
          <w:rFonts w:ascii="Times New Roman" w:hAnsi="Times New Roman" w:cs="Times New Roman"/>
          <w:b/>
          <w:i/>
          <w:sz w:val="24"/>
          <w:szCs w:val="24"/>
        </w:rPr>
      </w:pPr>
      <w:r>
        <w:rPr>
          <w:rFonts w:ascii="Times New Roman" w:hAnsi="Times New Roman" w:cs="Times New Roman"/>
          <w:b/>
          <w:i/>
          <w:sz w:val="24"/>
          <w:szCs w:val="24"/>
        </w:rPr>
        <w:br w:type="page"/>
      </w:r>
    </w:p>
    <w:p w14:paraId="787A61A4" w14:textId="32199A71" w:rsidR="003C7CE0" w:rsidRDefault="002C6E38" w:rsidP="00B5001B">
      <w:pPr>
        <w:pStyle w:val="paragraph"/>
        <w:spacing w:before="0" w:beforeAutospacing="0" w:after="0" w:afterAutospacing="0"/>
        <w:jc w:val="center"/>
        <w:textAlignment w:val="baseline"/>
        <w:rPr>
          <w:rFonts w:ascii="Times New Roman" w:hAnsi="Times New Roman" w:cs="Times New Roman"/>
          <w:b/>
          <w:i/>
          <w:sz w:val="24"/>
          <w:szCs w:val="24"/>
        </w:rPr>
      </w:pPr>
      <w:r w:rsidRPr="002C6E38">
        <w:rPr>
          <w:rFonts w:ascii="Times New Roman" w:hAnsi="Times New Roman" w:cs="Times New Roman"/>
          <w:b/>
          <w:i/>
          <w:sz w:val="24"/>
          <w:szCs w:val="24"/>
        </w:rPr>
        <w:lastRenderedPageBreak/>
        <w:t>Course Schedule</w:t>
      </w:r>
    </w:p>
    <w:p w14:paraId="0A00D953" w14:textId="77777777" w:rsidR="002C6E38" w:rsidRPr="002C6E38" w:rsidRDefault="002C6E38">
      <w:pPr>
        <w:rPr>
          <w:rFonts w:ascii="Times New Roman" w:hAnsi="Times New Roman" w:cs="Times New Roman"/>
          <w:b/>
          <w:i/>
          <w:sz w:val="24"/>
          <w:szCs w:val="24"/>
        </w:rPr>
      </w:pPr>
      <w:r>
        <w:rPr>
          <w:rFonts w:ascii="Times New Roman" w:hAnsi="Times New Roman" w:cs="Times New Roman"/>
          <w:b/>
          <w:i/>
          <w:sz w:val="24"/>
          <w:szCs w:val="24"/>
        </w:rPr>
        <w:t>Note: All readings are to be completed prior to the day of class they are listed.</w:t>
      </w:r>
    </w:p>
    <w:tbl>
      <w:tblPr>
        <w:tblStyle w:val="TableGrid"/>
        <w:tblW w:w="0" w:type="auto"/>
        <w:tblLook w:val="04A0" w:firstRow="1" w:lastRow="0" w:firstColumn="1" w:lastColumn="0" w:noHBand="0" w:noVBand="1"/>
      </w:tblPr>
      <w:tblGrid>
        <w:gridCol w:w="743"/>
        <w:gridCol w:w="633"/>
        <w:gridCol w:w="1013"/>
        <w:gridCol w:w="1930"/>
        <w:gridCol w:w="2738"/>
        <w:gridCol w:w="2293"/>
      </w:tblGrid>
      <w:tr w:rsidR="0094696B" w14:paraId="407EC733" w14:textId="77777777" w:rsidTr="005911F9">
        <w:tc>
          <w:tcPr>
            <w:tcW w:w="743" w:type="dxa"/>
          </w:tcPr>
          <w:p w14:paraId="5D9E0BA9" w14:textId="77777777" w:rsidR="00990B57" w:rsidRPr="00C609D0" w:rsidRDefault="00990B57">
            <w:pPr>
              <w:rPr>
                <w:b/>
              </w:rPr>
            </w:pPr>
            <w:r w:rsidRPr="00C609D0">
              <w:rPr>
                <w:b/>
              </w:rPr>
              <w:t>Week</w:t>
            </w:r>
          </w:p>
        </w:tc>
        <w:tc>
          <w:tcPr>
            <w:tcW w:w="633" w:type="dxa"/>
          </w:tcPr>
          <w:p w14:paraId="13322950" w14:textId="77777777" w:rsidR="00990B57" w:rsidRPr="00C609D0" w:rsidRDefault="00990B57">
            <w:pPr>
              <w:rPr>
                <w:b/>
              </w:rPr>
            </w:pPr>
            <w:r w:rsidRPr="00C609D0">
              <w:rPr>
                <w:b/>
              </w:rPr>
              <w:t>Day</w:t>
            </w:r>
          </w:p>
        </w:tc>
        <w:tc>
          <w:tcPr>
            <w:tcW w:w="1013" w:type="dxa"/>
          </w:tcPr>
          <w:p w14:paraId="0667B084" w14:textId="77777777" w:rsidR="00990B57" w:rsidRPr="00C609D0" w:rsidRDefault="00990B57">
            <w:pPr>
              <w:rPr>
                <w:b/>
              </w:rPr>
            </w:pPr>
            <w:r w:rsidRPr="00C609D0">
              <w:rPr>
                <w:b/>
              </w:rPr>
              <w:t>Date</w:t>
            </w:r>
          </w:p>
        </w:tc>
        <w:tc>
          <w:tcPr>
            <w:tcW w:w="1930" w:type="dxa"/>
          </w:tcPr>
          <w:p w14:paraId="52EB723F" w14:textId="77777777" w:rsidR="00990B57" w:rsidRPr="00C609D0" w:rsidRDefault="00990B57">
            <w:pPr>
              <w:rPr>
                <w:b/>
              </w:rPr>
            </w:pPr>
            <w:r w:rsidRPr="00C609D0">
              <w:rPr>
                <w:b/>
              </w:rPr>
              <w:t>Reading</w:t>
            </w:r>
          </w:p>
        </w:tc>
        <w:tc>
          <w:tcPr>
            <w:tcW w:w="2738" w:type="dxa"/>
          </w:tcPr>
          <w:p w14:paraId="2D8AC0DE" w14:textId="77777777" w:rsidR="00990B57" w:rsidRPr="00C609D0" w:rsidRDefault="00990B57">
            <w:pPr>
              <w:rPr>
                <w:b/>
              </w:rPr>
            </w:pPr>
            <w:r w:rsidRPr="00C609D0">
              <w:rPr>
                <w:b/>
              </w:rPr>
              <w:t xml:space="preserve">Topic </w:t>
            </w:r>
          </w:p>
        </w:tc>
        <w:tc>
          <w:tcPr>
            <w:tcW w:w="2293" w:type="dxa"/>
          </w:tcPr>
          <w:p w14:paraId="3F15C04B" w14:textId="77777777" w:rsidR="00990B57" w:rsidRPr="00C609D0" w:rsidRDefault="00990B57">
            <w:pPr>
              <w:rPr>
                <w:b/>
              </w:rPr>
            </w:pPr>
            <w:r w:rsidRPr="00C609D0">
              <w:rPr>
                <w:b/>
              </w:rPr>
              <w:t>Assignment Due</w:t>
            </w:r>
          </w:p>
        </w:tc>
      </w:tr>
      <w:tr w:rsidR="0094696B" w14:paraId="30BC6884" w14:textId="77777777" w:rsidTr="005911F9">
        <w:tc>
          <w:tcPr>
            <w:tcW w:w="743" w:type="dxa"/>
          </w:tcPr>
          <w:p w14:paraId="5AACD414" w14:textId="77777777" w:rsidR="00907422" w:rsidRDefault="00907422" w:rsidP="00907422">
            <w:r>
              <w:t>1</w:t>
            </w:r>
          </w:p>
        </w:tc>
        <w:tc>
          <w:tcPr>
            <w:tcW w:w="633" w:type="dxa"/>
          </w:tcPr>
          <w:p w14:paraId="3350FA54" w14:textId="6B7970B3" w:rsidR="00907422" w:rsidRPr="00806311" w:rsidRDefault="00435083" w:rsidP="00907422">
            <w:r>
              <w:t>M</w:t>
            </w:r>
            <w:r w:rsidR="00907422">
              <w:t xml:space="preserve"> </w:t>
            </w:r>
          </w:p>
        </w:tc>
        <w:tc>
          <w:tcPr>
            <w:tcW w:w="1013" w:type="dxa"/>
          </w:tcPr>
          <w:p w14:paraId="44A0340B" w14:textId="7F90A89C" w:rsidR="00907422" w:rsidRPr="00806311" w:rsidRDefault="00435083" w:rsidP="00907422">
            <w:r>
              <w:t>8/25</w:t>
            </w:r>
          </w:p>
        </w:tc>
        <w:tc>
          <w:tcPr>
            <w:tcW w:w="1930" w:type="dxa"/>
          </w:tcPr>
          <w:p w14:paraId="50F9676E" w14:textId="05356AAD" w:rsidR="00907422" w:rsidRDefault="00435083" w:rsidP="00907422">
            <w:r>
              <w:t>CP Chapter 1</w:t>
            </w:r>
          </w:p>
        </w:tc>
        <w:tc>
          <w:tcPr>
            <w:tcW w:w="2738" w:type="dxa"/>
          </w:tcPr>
          <w:p w14:paraId="0B01D436" w14:textId="2651FABF" w:rsidR="00907422" w:rsidRPr="00806311" w:rsidRDefault="00435083" w:rsidP="00907422">
            <w:r w:rsidRPr="00806311">
              <w:t xml:space="preserve">Intro to </w:t>
            </w:r>
            <w:r w:rsidR="008B59B5">
              <w:t>child and adolescent psychopathology</w:t>
            </w:r>
          </w:p>
        </w:tc>
        <w:tc>
          <w:tcPr>
            <w:tcW w:w="2293" w:type="dxa"/>
          </w:tcPr>
          <w:p w14:paraId="6036C8A6" w14:textId="77777777" w:rsidR="00907422" w:rsidRDefault="00907422" w:rsidP="00907422"/>
        </w:tc>
      </w:tr>
      <w:tr w:rsidR="00357932" w14:paraId="6762100D" w14:textId="77777777" w:rsidTr="005911F9">
        <w:tc>
          <w:tcPr>
            <w:tcW w:w="743" w:type="dxa"/>
          </w:tcPr>
          <w:p w14:paraId="47024C1F" w14:textId="41CDC722" w:rsidR="00357932" w:rsidRDefault="00357932" w:rsidP="00907422"/>
        </w:tc>
        <w:tc>
          <w:tcPr>
            <w:tcW w:w="633" w:type="dxa"/>
          </w:tcPr>
          <w:p w14:paraId="3E2F15A2" w14:textId="27918914" w:rsidR="00357932" w:rsidRDefault="003914BB" w:rsidP="00907422">
            <w:r>
              <w:t>W</w:t>
            </w:r>
          </w:p>
        </w:tc>
        <w:tc>
          <w:tcPr>
            <w:tcW w:w="1013" w:type="dxa"/>
          </w:tcPr>
          <w:p w14:paraId="2F5DAF8F" w14:textId="209F4356" w:rsidR="00357932" w:rsidRDefault="003914BB" w:rsidP="00907422">
            <w:r>
              <w:t>8/27</w:t>
            </w:r>
          </w:p>
        </w:tc>
        <w:tc>
          <w:tcPr>
            <w:tcW w:w="1930" w:type="dxa"/>
          </w:tcPr>
          <w:p w14:paraId="2D44A645" w14:textId="77777777" w:rsidR="00C04CFB" w:rsidRDefault="00A74A00" w:rsidP="00907422">
            <w:proofErr w:type="spellStart"/>
            <w:r>
              <w:t>Balalle</w:t>
            </w:r>
            <w:proofErr w:type="spellEnd"/>
            <w:r>
              <w:t xml:space="preserve"> &amp; </w:t>
            </w:r>
            <w:proofErr w:type="spellStart"/>
            <w:r>
              <w:t>Pannilage</w:t>
            </w:r>
            <w:proofErr w:type="spellEnd"/>
            <w:r>
              <w:t xml:space="preserve">, 2025 </w:t>
            </w:r>
          </w:p>
          <w:p w14:paraId="74E03697" w14:textId="77777777" w:rsidR="00C04CFB" w:rsidRDefault="00C04CFB" w:rsidP="00907422"/>
          <w:p w14:paraId="3824D445" w14:textId="577B6C6F" w:rsidR="00517D22" w:rsidRDefault="009778A2" w:rsidP="00907422">
            <w:r>
              <w:t>Mueller &amp;</w:t>
            </w:r>
            <w:r w:rsidR="00C04CFB">
              <w:t xml:space="preserve"> </w:t>
            </w:r>
            <w:r>
              <w:t>Oppenheimer, 2014</w:t>
            </w:r>
          </w:p>
        </w:tc>
        <w:tc>
          <w:tcPr>
            <w:tcW w:w="2738" w:type="dxa"/>
          </w:tcPr>
          <w:p w14:paraId="77F0344E" w14:textId="10A5B617" w:rsidR="003914BB" w:rsidRPr="00806311" w:rsidRDefault="003914BB" w:rsidP="00907422">
            <w:r>
              <w:t>Academic Integrity</w:t>
            </w:r>
            <w:r w:rsidR="00D0512D">
              <w:t xml:space="preserve">, </w:t>
            </w:r>
            <w:r w:rsidR="00F21D18">
              <w:t>A</w:t>
            </w:r>
            <w:r w:rsidR="00195246">
              <w:t xml:space="preserve">I, </w:t>
            </w:r>
            <w:r w:rsidR="00D0512D">
              <w:t>and Best Practices for Learning</w:t>
            </w:r>
          </w:p>
        </w:tc>
        <w:tc>
          <w:tcPr>
            <w:tcW w:w="2293" w:type="dxa"/>
          </w:tcPr>
          <w:p w14:paraId="55137AFD" w14:textId="21D60405" w:rsidR="00357932" w:rsidRDefault="00646C9E" w:rsidP="00907422">
            <w:r w:rsidRPr="00541691">
              <w:rPr>
                <w:color w:val="EE0000"/>
              </w:rPr>
              <w:t>Sign Contract and Spartan Code</w:t>
            </w:r>
          </w:p>
        </w:tc>
      </w:tr>
      <w:tr w:rsidR="0094696B" w14:paraId="5F5149E4" w14:textId="77777777" w:rsidTr="005911F9">
        <w:tc>
          <w:tcPr>
            <w:tcW w:w="743" w:type="dxa"/>
          </w:tcPr>
          <w:p w14:paraId="380EC240" w14:textId="0E5D2F7B" w:rsidR="00907422" w:rsidRDefault="00517D22" w:rsidP="00907422">
            <w:r>
              <w:t>2</w:t>
            </w:r>
          </w:p>
        </w:tc>
        <w:tc>
          <w:tcPr>
            <w:tcW w:w="633" w:type="dxa"/>
          </w:tcPr>
          <w:p w14:paraId="293EF0EF" w14:textId="1E24E5AC" w:rsidR="00907422" w:rsidRPr="00806311" w:rsidRDefault="007556E3" w:rsidP="00907422">
            <w:r>
              <w:t>W</w:t>
            </w:r>
          </w:p>
        </w:tc>
        <w:tc>
          <w:tcPr>
            <w:tcW w:w="1013" w:type="dxa"/>
          </w:tcPr>
          <w:p w14:paraId="6EADD8F0" w14:textId="08FDD696" w:rsidR="00907422" w:rsidRPr="00806311" w:rsidRDefault="00357932" w:rsidP="00907422">
            <w:r>
              <w:t>9/</w:t>
            </w:r>
            <w:r w:rsidR="007E76BC">
              <w:t>3</w:t>
            </w:r>
          </w:p>
        </w:tc>
        <w:tc>
          <w:tcPr>
            <w:tcW w:w="1930" w:type="dxa"/>
          </w:tcPr>
          <w:p w14:paraId="1E686068" w14:textId="7E61F9C1" w:rsidR="00907422" w:rsidRDefault="00907422" w:rsidP="00907422">
            <w:r>
              <w:t xml:space="preserve">CP Chapter </w:t>
            </w:r>
            <w:r w:rsidR="007E76BC">
              <w:t>2</w:t>
            </w:r>
          </w:p>
        </w:tc>
        <w:tc>
          <w:tcPr>
            <w:tcW w:w="2738" w:type="dxa"/>
          </w:tcPr>
          <w:p w14:paraId="25473AF1" w14:textId="54C35A52" w:rsidR="00907422" w:rsidRPr="00806311" w:rsidRDefault="007E76BC" w:rsidP="00907422">
            <w:r>
              <w:t>Theories and Causes</w:t>
            </w:r>
          </w:p>
        </w:tc>
        <w:tc>
          <w:tcPr>
            <w:tcW w:w="2293" w:type="dxa"/>
          </w:tcPr>
          <w:p w14:paraId="38ACFC21" w14:textId="77777777" w:rsidR="00907422" w:rsidRDefault="00907422" w:rsidP="00907422"/>
        </w:tc>
      </w:tr>
      <w:tr w:rsidR="0094696B" w14:paraId="1A532A1A" w14:textId="77777777" w:rsidTr="005911F9">
        <w:tc>
          <w:tcPr>
            <w:tcW w:w="743" w:type="dxa"/>
          </w:tcPr>
          <w:p w14:paraId="4C8C89BE" w14:textId="088BB5FA" w:rsidR="00907422" w:rsidRDefault="007556E3" w:rsidP="00907422">
            <w:r>
              <w:t>3</w:t>
            </w:r>
          </w:p>
        </w:tc>
        <w:tc>
          <w:tcPr>
            <w:tcW w:w="633" w:type="dxa"/>
          </w:tcPr>
          <w:p w14:paraId="468D16AA" w14:textId="740BD035" w:rsidR="00907422" w:rsidRPr="00806311" w:rsidRDefault="007556E3" w:rsidP="00907422">
            <w:r>
              <w:t>M</w:t>
            </w:r>
          </w:p>
        </w:tc>
        <w:tc>
          <w:tcPr>
            <w:tcW w:w="1013" w:type="dxa"/>
          </w:tcPr>
          <w:p w14:paraId="2DAB4D07" w14:textId="043F86C8" w:rsidR="00907422" w:rsidRPr="00806311" w:rsidRDefault="00357932" w:rsidP="00907422">
            <w:r>
              <w:t>9/</w:t>
            </w:r>
            <w:r w:rsidR="007556E3">
              <w:t>8</w:t>
            </w:r>
          </w:p>
        </w:tc>
        <w:tc>
          <w:tcPr>
            <w:tcW w:w="1930" w:type="dxa"/>
          </w:tcPr>
          <w:p w14:paraId="1FB6D425" w14:textId="6F314C03" w:rsidR="00907422" w:rsidRDefault="00F67486" w:rsidP="00907422">
            <w:r>
              <w:t>Bogat et al., 2023</w:t>
            </w:r>
          </w:p>
        </w:tc>
        <w:tc>
          <w:tcPr>
            <w:tcW w:w="2738" w:type="dxa"/>
          </w:tcPr>
          <w:p w14:paraId="43F557AC" w14:textId="77777777" w:rsidR="00907422" w:rsidRPr="00806311" w:rsidRDefault="00907422" w:rsidP="00907422">
            <w:r w:rsidRPr="00806311">
              <w:t>Theories and Causes</w:t>
            </w:r>
          </w:p>
        </w:tc>
        <w:tc>
          <w:tcPr>
            <w:tcW w:w="2293" w:type="dxa"/>
          </w:tcPr>
          <w:p w14:paraId="36313F38" w14:textId="77777777" w:rsidR="00907422" w:rsidRDefault="00907422" w:rsidP="00907422"/>
        </w:tc>
      </w:tr>
      <w:tr w:rsidR="00BD7124" w14:paraId="2CC8C91D" w14:textId="77777777" w:rsidTr="005911F9">
        <w:tc>
          <w:tcPr>
            <w:tcW w:w="743" w:type="dxa"/>
          </w:tcPr>
          <w:p w14:paraId="0382EA5C" w14:textId="77777777" w:rsidR="00BD7124" w:rsidRPr="00713EB4" w:rsidRDefault="00BD7124" w:rsidP="00BD7124">
            <w:pPr>
              <w:rPr>
                <w:color w:val="70AD47" w:themeColor="accent6"/>
              </w:rPr>
            </w:pPr>
          </w:p>
        </w:tc>
        <w:tc>
          <w:tcPr>
            <w:tcW w:w="633" w:type="dxa"/>
          </w:tcPr>
          <w:p w14:paraId="506586C4" w14:textId="7EB43D0F" w:rsidR="00BD7124" w:rsidRPr="00775BF3" w:rsidRDefault="00BD7124" w:rsidP="00BD7124">
            <w:r>
              <w:t>W</w:t>
            </w:r>
          </w:p>
        </w:tc>
        <w:tc>
          <w:tcPr>
            <w:tcW w:w="1013" w:type="dxa"/>
          </w:tcPr>
          <w:p w14:paraId="61EFE1A5" w14:textId="15A06A0F" w:rsidR="00BD7124" w:rsidRPr="00775BF3" w:rsidRDefault="00BD7124" w:rsidP="00BD7124">
            <w:r w:rsidRPr="00775BF3">
              <w:t>9/</w:t>
            </w:r>
            <w:r>
              <w:t>10</w:t>
            </w:r>
          </w:p>
        </w:tc>
        <w:tc>
          <w:tcPr>
            <w:tcW w:w="1930" w:type="dxa"/>
          </w:tcPr>
          <w:p w14:paraId="4AB06BFB" w14:textId="2978E010" w:rsidR="00BD7124" w:rsidRPr="00775BF3" w:rsidRDefault="00BD7124" w:rsidP="00BD7124">
            <w:r w:rsidRPr="005454B5">
              <w:t>O’Connor et al., 2016</w:t>
            </w:r>
          </w:p>
        </w:tc>
        <w:tc>
          <w:tcPr>
            <w:tcW w:w="2738" w:type="dxa"/>
          </w:tcPr>
          <w:p w14:paraId="6D2B4B61" w14:textId="1D04815D" w:rsidR="00BD7124" w:rsidRPr="00775BF3" w:rsidRDefault="00BD7124" w:rsidP="00BD7124">
            <w:r w:rsidRPr="005454B5">
              <w:t xml:space="preserve">How to read a research paper  </w:t>
            </w:r>
          </w:p>
        </w:tc>
        <w:tc>
          <w:tcPr>
            <w:tcW w:w="2293" w:type="dxa"/>
          </w:tcPr>
          <w:p w14:paraId="30F7C838" w14:textId="3775E3B8" w:rsidR="00BD7124" w:rsidRPr="00713EB4" w:rsidRDefault="00BD7124" w:rsidP="00BD7124">
            <w:pPr>
              <w:rPr>
                <w:color w:val="70AD47" w:themeColor="accent6"/>
              </w:rPr>
            </w:pPr>
          </w:p>
        </w:tc>
      </w:tr>
      <w:tr w:rsidR="0094696B" w14:paraId="60317A18" w14:textId="77777777" w:rsidTr="005911F9">
        <w:tc>
          <w:tcPr>
            <w:tcW w:w="743" w:type="dxa"/>
          </w:tcPr>
          <w:p w14:paraId="2DD81CED" w14:textId="77777777" w:rsidR="00907422" w:rsidRDefault="00357932" w:rsidP="00907422">
            <w:r>
              <w:t>4</w:t>
            </w:r>
          </w:p>
        </w:tc>
        <w:tc>
          <w:tcPr>
            <w:tcW w:w="633" w:type="dxa"/>
          </w:tcPr>
          <w:p w14:paraId="56DA7D33" w14:textId="48C5EAD6" w:rsidR="00907422" w:rsidRPr="00806311" w:rsidRDefault="009E68F6" w:rsidP="00907422">
            <w:r>
              <w:t>M</w:t>
            </w:r>
          </w:p>
        </w:tc>
        <w:tc>
          <w:tcPr>
            <w:tcW w:w="1013" w:type="dxa"/>
          </w:tcPr>
          <w:p w14:paraId="1701E3D9" w14:textId="587F8FBE" w:rsidR="00907422" w:rsidRPr="00806311" w:rsidRDefault="00357932" w:rsidP="00907422">
            <w:r>
              <w:t>9/</w:t>
            </w:r>
            <w:r w:rsidR="00664934">
              <w:t>15</w:t>
            </w:r>
          </w:p>
        </w:tc>
        <w:tc>
          <w:tcPr>
            <w:tcW w:w="1930" w:type="dxa"/>
          </w:tcPr>
          <w:p w14:paraId="3E8EB8E6" w14:textId="15BEEA8A" w:rsidR="00907422" w:rsidRDefault="00664934" w:rsidP="00907422">
            <w:r>
              <w:t>CP Chapter 3</w:t>
            </w:r>
          </w:p>
        </w:tc>
        <w:tc>
          <w:tcPr>
            <w:tcW w:w="2738" w:type="dxa"/>
          </w:tcPr>
          <w:p w14:paraId="04582AD2" w14:textId="698DFDB8" w:rsidR="00907422" w:rsidRPr="00806311" w:rsidRDefault="00664934" w:rsidP="00907422">
            <w:r>
              <w:t>Research</w:t>
            </w:r>
          </w:p>
        </w:tc>
        <w:tc>
          <w:tcPr>
            <w:tcW w:w="2293" w:type="dxa"/>
          </w:tcPr>
          <w:p w14:paraId="456F76E8" w14:textId="77777777" w:rsidR="00907422" w:rsidRDefault="00907422" w:rsidP="00907422"/>
        </w:tc>
      </w:tr>
      <w:tr w:rsidR="0094696B" w14:paraId="2272003B" w14:textId="77777777" w:rsidTr="005911F9">
        <w:tc>
          <w:tcPr>
            <w:tcW w:w="743" w:type="dxa"/>
          </w:tcPr>
          <w:p w14:paraId="6525E66C" w14:textId="77777777" w:rsidR="00907422" w:rsidRDefault="00907422" w:rsidP="00907422"/>
        </w:tc>
        <w:tc>
          <w:tcPr>
            <w:tcW w:w="633" w:type="dxa"/>
          </w:tcPr>
          <w:p w14:paraId="7A05B92A" w14:textId="2E0EFAA0" w:rsidR="00907422" w:rsidRPr="00806311" w:rsidRDefault="00664934" w:rsidP="00907422">
            <w:r>
              <w:t>W</w:t>
            </w:r>
          </w:p>
        </w:tc>
        <w:tc>
          <w:tcPr>
            <w:tcW w:w="1013" w:type="dxa"/>
          </w:tcPr>
          <w:p w14:paraId="489D6ABB" w14:textId="294EB9C9" w:rsidR="00907422" w:rsidRPr="00806311" w:rsidRDefault="00357932" w:rsidP="00907422">
            <w:r>
              <w:t>9/</w:t>
            </w:r>
            <w:r w:rsidR="00B130D7">
              <w:t>17</w:t>
            </w:r>
          </w:p>
        </w:tc>
        <w:tc>
          <w:tcPr>
            <w:tcW w:w="1930" w:type="dxa"/>
          </w:tcPr>
          <w:p w14:paraId="5A14661E" w14:textId="70D78CDF" w:rsidR="00907422" w:rsidRDefault="00864FB5" w:rsidP="00907422">
            <w:r>
              <w:t>Margolis et al., 2025</w:t>
            </w:r>
          </w:p>
        </w:tc>
        <w:tc>
          <w:tcPr>
            <w:tcW w:w="2738" w:type="dxa"/>
          </w:tcPr>
          <w:p w14:paraId="5B9E7319" w14:textId="77777777" w:rsidR="00907422" w:rsidRPr="00806311" w:rsidRDefault="00907422" w:rsidP="00907422">
            <w:r w:rsidRPr="00806311">
              <w:t>Research</w:t>
            </w:r>
          </w:p>
        </w:tc>
        <w:tc>
          <w:tcPr>
            <w:tcW w:w="2293" w:type="dxa"/>
          </w:tcPr>
          <w:p w14:paraId="68B27CFE" w14:textId="77777777" w:rsidR="00907422" w:rsidRDefault="00907422" w:rsidP="00907422"/>
        </w:tc>
      </w:tr>
      <w:tr w:rsidR="0094696B" w14:paraId="7D8D552E" w14:textId="77777777" w:rsidTr="005911F9">
        <w:tc>
          <w:tcPr>
            <w:tcW w:w="743" w:type="dxa"/>
          </w:tcPr>
          <w:p w14:paraId="0A7F96C0" w14:textId="77777777" w:rsidR="00907422" w:rsidRDefault="00357932" w:rsidP="00907422">
            <w:r>
              <w:t>5</w:t>
            </w:r>
          </w:p>
        </w:tc>
        <w:tc>
          <w:tcPr>
            <w:tcW w:w="633" w:type="dxa"/>
          </w:tcPr>
          <w:p w14:paraId="5BC709E2" w14:textId="3AFC4088" w:rsidR="00907422" w:rsidRPr="00806311" w:rsidRDefault="00B130D7" w:rsidP="00907422">
            <w:r>
              <w:t>M</w:t>
            </w:r>
            <w:r w:rsidR="00907422">
              <w:t xml:space="preserve"> </w:t>
            </w:r>
          </w:p>
        </w:tc>
        <w:tc>
          <w:tcPr>
            <w:tcW w:w="1013" w:type="dxa"/>
          </w:tcPr>
          <w:p w14:paraId="7DD2FD89" w14:textId="2DE5EC55" w:rsidR="00907422" w:rsidRPr="00806311" w:rsidRDefault="00357932" w:rsidP="00907422">
            <w:r>
              <w:t>9/2</w:t>
            </w:r>
            <w:r w:rsidR="00B130D7">
              <w:t>2</w:t>
            </w:r>
          </w:p>
        </w:tc>
        <w:tc>
          <w:tcPr>
            <w:tcW w:w="1930" w:type="dxa"/>
          </w:tcPr>
          <w:p w14:paraId="22557A31" w14:textId="68A8350B" w:rsidR="00907422" w:rsidRDefault="00907422" w:rsidP="00907422"/>
        </w:tc>
        <w:tc>
          <w:tcPr>
            <w:tcW w:w="2738" w:type="dxa"/>
          </w:tcPr>
          <w:p w14:paraId="443D625F" w14:textId="63E4EA9D" w:rsidR="00907422" w:rsidRPr="00806311" w:rsidRDefault="008F38A1" w:rsidP="00907422">
            <w:r w:rsidRPr="008F38A1">
              <w:t>Designing and Conducting Research: Case Study on IPV and Child Stress Reactivity</w:t>
            </w:r>
            <w:r w:rsidR="001F3506">
              <w:t xml:space="preserve">  </w:t>
            </w:r>
          </w:p>
        </w:tc>
        <w:tc>
          <w:tcPr>
            <w:tcW w:w="2293" w:type="dxa"/>
          </w:tcPr>
          <w:p w14:paraId="01F3B5AD" w14:textId="77777777" w:rsidR="00907422" w:rsidRDefault="00907422" w:rsidP="00907422"/>
        </w:tc>
      </w:tr>
      <w:tr w:rsidR="00F25A27" w14:paraId="58729764" w14:textId="77777777" w:rsidTr="005911F9">
        <w:tc>
          <w:tcPr>
            <w:tcW w:w="743" w:type="dxa"/>
          </w:tcPr>
          <w:p w14:paraId="39383AC5" w14:textId="77777777" w:rsidR="00F25A27" w:rsidRDefault="00F25A27" w:rsidP="00F876EC"/>
        </w:tc>
        <w:tc>
          <w:tcPr>
            <w:tcW w:w="633" w:type="dxa"/>
          </w:tcPr>
          <w:p w14:paraId="3D337946" w14:textId="5A9767C8" w:rsidR="00F25A27" w:rsidRPr="00F25A27" w:rsidRDefault="00F25A27" w:rsidP="00F876EC">
            <w:r>
              <w:t>W</w:t>
            </w:r>
          </w:p>
        </w:tc>
        <w:tc>
          <w:tcPr>
            <w:tcW w:w="1013" w:type="dxa"/>
          </w:tcPr>
          <w:p w14:paraId="7AC046DF" w14:textId="1AC9F838" w:rsidR="00F25A27" w:rsidRPr="00F25A27" w:rsidRDefault="00F25A27" w:rsidP="00F876EC">
            <w:r>
              <w:t>9/24</w:t>
            </w:r>
          </w:p>
        </w:tc>
        <w:tc>
          <w:tcPr>
            <w:tcW w:w="1930" w:type="dxa"/>
          </w:tcPr>
          <w:p w14:paraId="3D6BCE0D" w14:textId="22A54ED1" w:rsidR="00F25A27" w:rsidRPr="00C609D0" w:rsidRDefault="00F25A27" w:rsidP="00F876EC">
            <w:pPr>
              <w:rPr>
                <w:color w:val="5B9BD5" w:themeColor="accent1"/>
              </w:rPr>
            </w:pPr>
          </w:p>
        </w:tc>
        <w:tc>
          <w:tcPr>
            <w:tcW w:w="2738" w:type="dxa"/>
          </w:tcPr>
          <w:p w14:paraId="6BCC9812" w14:textId="4F5377C1" w:rsidR="00F25A27" w:rsidRPr="00C609D0" w:rsidRDefault="00BD7124" w:rsidP="00F876EC">
            <w:pPr>
              <w:rPr>
                <w:color w:val="5B9BD5" w:themeColor="accent1"/>
              </w:rPr>
            </w:pPr>
            <w:r>
              <w:t>How to do a literature search</w:t>
            </w:r>
            <w:r w:rsidR="00536613" w:rsidRPr="00806311">
              <w:t xml:space="preserve">  </w:t>
            </w:r>
          </w:p>
        </w:tc>
        <w:tc>
          <w:tcPr>
            <w:tcW w:w="2293" w:type="dxa"/>
          </w:tcPr>
          <w:p w14:paraId="22F2D218" w14:textId="77777777" w:rsidR="00F25A27" w:rsidRPr="00C609D0" w:rsidRDefault="00F25A27" w:rsidP="00F876EC">
            <w:pPr>
              <w:rPr>
                <w:color w:val="5B9BD5" w:themeColor="accent1"/>
              </w:rPr>
            </w:pPr>
          </w:p>
        </w:tc>
      </w:tr>
      <w:tr w:rsidR="00F876EC" w14:paraId="3B1BC5F3" w14:textId="77777777" w:rsidTr="005911F9">
        <w:tc>
          <w:tcPr>
            <w:tcW w:w="743" w:type="dxa"/>
          </w:tcPr>
          <w:p w14:paraId="3209D3C7" w14:textId="77777777" w:rsidR="00F876EC" w:rsidRDefault="00F876EC" w:rsidP="00F876EC"/>
        </w:tc>
        <w:tc>
          <w:tcPr>
            <w:tcW w:w="633" w:type="dxa"/>
          </w:tcPr>
          <w:p w14:paraId="3E0E52D5" w14:textId="69974588" w:rsidR="00F876EC" w:rsidRPr="00681ADA" w:rsidRDefault="00F25A27" w:rsidP="00F876EC">
            <w:pPr>
              <w:rPr>
                <w:color w:val="EE0000"/>
              </w:rPr>
            </w:pPr>
            <w:r w:rsidRPr="00681ADA">
              <w:rPr>
                <w:color w:val="EE0000"/>
              </w:rPr>
              <w:t>W</w:t>
            </w:r>
          </w:p>
        </w:tc>
        <w:tc>
          <w:tcPr>
            <w:tcW w:w="1013" w:type="dxa"/>
          </w:tcPr>
          <w:p w14:paraId="468C918A" w14:textId="3F89A15C" w:rsidR="00F876EC" w:rsidRPr="00681ADA" w:rsidRDefault="00F876EC" w:rsidP="00F876EC">
            <w:pPr>
              <w:rPr>
                <w:color w:val="EE0000"/>
              </w:rPr>
            </w:pPr>
            <w:r w:rsidRPr="00681ADA">
              <w:rPr>
                <w:color w:val="EE0000"/>
              </w:rPr>
              <w:t>9/2</w:t>
            </w:r>
            <w:r w:rsidR="00F25A27" w:rsidRPr="00681ADA">
              <w:rPr>
                <w:color w:val="EE0000"/>
              </w:rPr>
              <w:t>4</w:t>
            </w:r>
          </w:p>
          <w:p w14:paraId="19B84502" w14:textId="77777777" w:rsidR="00F876EC" w:rsidRPr="00681ADA" w:rsidRDefault="00F876EC" w:rsidP="00F876EC">
            <w:pPr>
              <w:rPr>
                <w:color w:val="EE0000"/>
              </w:rPr>
            </w:pPr>
            <w:r w:rsidRPr="00681ADA">
              <w:rPr>
                <w:color w:val="EE0000"/>
              </w:rPr>
              <w:t>11:59pm</w:t>
            </w:r>
          </w:p>
        </w:tc>
        <w:tc>
          <w:tcPr>
            <w:tcW w:w="1930" w:type="dxa"/>
          </w:tcPr>
          <w:p w14:paraId="4D3C2A74" w14:textId="77777777" w:rsidR="00F876EC" w:rsidRPr="00681ADA" w:rsidRDefault="00F876EC" w:rsidP="00F876EC">
            <w:pPr>
              <w:rPr>
                <w:color w:val="EE0000"/>
              </w:rPr>
            </w:pPr>
          </w:p>
        </w:tc>
        <w:tc>
          <w:tcPr>
            <w:tcW w:w="2738" w:type="dxa"/>
          </w:tcPr>
          <w:p w14:paraId="18357DFB" w14:textId="77777777" w:rsidR="00F876EC" w:rsidRPr="00681ADA" w:rsidRDefault="00F876EC" w:rsidP="00F876EC">
            <w:pPr>
              <w:rPr>
                <w:color w:val="EE0000"/>
              </w:rPr>
            </w:pPr>
          </w:p>
        </w:tc>
        <w:tc>
          <w:tcPr>
            <w:tcW w:w="2293" w:type="dxa"/>
          </w:tcPr>
          <w:p w14:paraId="572ED7DB" w14:textId="1B93D379" w:rsidR="00F876EC" w:rsidRPr="00681ADA" w:rsidRDefault="00F876EC" w:rsidP="00F876EC">
            <w:pPr>
              <w:rPr>
                <w:color w:val="EE0000"/>
              </w:rPr>
            </w:pPr>
            <w:r w:rsidRPr="00681ADA">
              <w:rPr>
                <w:color w:val="EE0000"/>
              </w:rPr>
              <w:t>Choose Book of choice</w:t>
            </w:r>
          </w:p>
        </w:tc>
      </w:tr>
      <w:tr w:rsidR="00F876EC" w14:paraId="7A5C29FE" w14:textId="77777777" w:rsidTr="005911F9">
        <w:tc>
          <w:tcPr>
            <w:tcW w:w="743" w:type="dxa"/>
          </w:tcPr>
          <w:p w14:paraId="3385C981" w14:textId="4AA9C821" w:rsidR="00F876EC" w:rsidRDefault="00536613" w:rsidP="00F876EC">
            <w:bookmarkStart w:id="0" w:name="_Hlk204009787"/>
            <w:r>
              <w:t>6</w:t>
            </w:r>
          </w:p>
        </w:tc>
        <w:tc>
          <w:tcPr>
            <w:tcW w:w="633" w:type="dxa"/>
          </w:tcPr>
          <w:p w14:paraId="2E90259E" w14:textId="028C4964" w:rsidR="00F876EC" w:rsidRPr="00806311" w:rsidRDefault="00536613" w:rsidP="00F876EC">
            <w:r>
              <w:t>M</w:t>
            </w:r>
            <w:r w:rsidR="00F876EC">
              <w:t xml:space="preserve"> </w:t>
            </w:r>
          </w:p>
        </w:tc>
        <w:tc>
          <w:tcPr>
            <w:tcW w:w="1013" w:type="dxa"/>
          </w:tcPr>
          <w:p w14:paraId="6AFFEA60" w14:textId="564E2639" w:rsidR="00F876EC" w:rsidRPr="00806311" w:rsidRDefault="00F876EC" w:rsidP="00F876EC">
            <w:r>
              <w:t>9/</w:t>
            </w:r>
            <w:r w:rsidR="00536613">
              <w:t>29</w:t>
            </w:r>
          </w:p>
        </w:tc>
        <w:tc>
          <w:tcPr>
            <w:tcW w:w="1930" w:type="dxa"/>
          </w:tcPr>
          <w:p w14:paraId="76CF45C1" w14:textId="4314FDA2" w:rsidR="00F876EC" w:rsidRDefault="00536613" w:rsidP="00F876EC">
            <w:r>
              <w:t>CP Chapter 4</w:t>
            </w:r>
          </w:p>
        </w:tc>
        <w:tc>
          <w:tcPr>
            <w:tcW w:w="2738" w:type="dxa"/>
          </w:tcPr>
          <w:p w14:paraId="08B3F813" w14:textId="22952C00" w:rsidR="00F876EC" w:rsidRPr="00806311" w:rsidRDefault="00536613" w:rsidP="00F876EC">
            <w:r w:rsidRPr="00806311">
              <w:t>Assessment, Diagnosis and Treatment</w:t>
            </w:r>
          </w:p>
        </w:tc>
        <w:tc>
          <w:tcPr>
            <w:tcW w:w="2293" w:type="dxa"/>
          </w:tcPr>
          <w:p w14:paraId="7B40A739" w14:textId="77777777" w:rsidR="00F876EC" w:rsidRDefault="00F876EC" w:rsidP="00F876EC">
            <w:r w:rsidRPr="00DE6A7A">
              <w:rPr>
                <w:color w:val="00B050"/>
              </w:rPr>
              <w:t>Assigned group for book of choice presentation</w:t>
            </w:r>
          </w:p>
        </w:tc>
      </w:tr>
      <w:bookmarkEnd w:id="0"/>
      <w:tr w:rsidR="000438C5" w14:paraId="474D5CA7" w14:textId="77777777" w:rsidTr="005911F9">
        <w:tc>
          <w:tcPr>
            <w:tcW w:w="743" w:type="dxa"/>
          </w:tcPr>
          <w:p w14:paraId="3CC3F1E1" w14:textId="2E54AF3C" w:rsidR="000438C5" w:rsidRDefault="000438C5" w:rsidP="000438C5"/>
        </w:tc>
        <w:tc>
          <w:tcPr>
            <w:tcW w:w="633" w:type="dxa"/>
          </w:tcPr>
          <w:p w14:paraId="44232146" w14:textId="2AE433F8" w:rsidR="000438C5" w:rsidRPr="00806311" w:rsidRDefault="000438C5" w:rsidP="000438C5">
            <w:r>
              <w:t xml:space="preserve">W </w:t>
            </w:r>
          </w:p>
        </w:tc>
        <w:tc>
          <w:tcPr>
            <w:tcW w:w="1013" w:type="dxa"/>
          </w:tcPr>
          <w:p w14:paraId="12C060C9" w14:textId="21CF6B40" w:rsidR="000438C5" w:rsidRPr="00806311" w:rsidRDefault="000438C5" w:rsidP="000438C5">
            <w:r>
              <w:t>10/1</w:t>
            </w:r>
          </w:p>
        </w:tc>
        <w:tc>
          <w:tcPr>
            <w:tcW w:w="1930" w:type="dxa"/>
          </w:tcPr>
          <w:p w14:paraId="794DB723" w14:textId="641BFAB7" w:rsidR="000438C5" w:rsidRDefault="000438C5" w:rsidP="000438C5">
            <w:r w:rsidRPr="004D7CF0">
              <w:t>CP Chapter 4</w:t>
            </w:r>
          </w:p>
        </w:tc>
        <w:tc>
          <w:tcPr>
            <w:tcW w:w="2738" w:type="dxa"/>
          </w:tcPr>
          <w:p w14:paraId="3577BBCB" w14:textId="206E231D" w:rsidR="000438C5" w:rsidRPr="00806311" w:rsidRDefault="000438C5" w:rsidP="000438C5">
            <w:r w:rsidRPr="004D7CF0">
              <w:t>Assessment, Diagnosis and Treatment</w:t>
            </w:r>
          </w:p>
        </w:tc>
        <w:tc>
          <w:tcPr>
            <w:tcW w:w="2293" w:type="dxa"/>
          </w:tcPr>
          <w:p w14:paraId="4D6C1ACF" w14:textId="77777777" w:rsidR="000438C5" w:rsidRDefault="000438C5" w:rsidP="000438C5"/>
        </w:tc>
      </w:tr>
      <w:tr w:rsidR="00313DE6" w:rsidRPr="0094696B" w14:paraId="24C44E61" w14:textId="77777777" w:rsidTr="009428E0">
        <w:tc>
          <w:tcPr>
            <w:tcW w:w="743" w:type="dxa"/>
          </w:tcPr>
          <w:p w14:paraId="7DE84A41" w14:textId="77777777" w:rsidR="00313DE6" w:rsidRDefault="00313DE6" w:rsidP="009428E0"/>
        </w:tc>
        <w:tc>
          <w:tcPr>
            <w:tcW w:w="633" w:type="dxa"/>
          </w:tcPr>
          <w:p w14:paraId="5375ACC7" w14:textId="614EF920" w:rsidR="00313DE6" w:rsidRPr="001E31B0" w:rsidRDefault="000438C5" w:rsidP="009428E0">
            <w:pPr>
              <w:rPr>
                <w:color w:val="EE0000"/>
              </w:rPr>
            </w:pPr>
            <w:r w:rsidRPr="001E31B0">
              <w:rPr>
                <w:color w:val="EE0000"/>
              </w:rPr>
              <w:t>W</w:t>
            </w:r>
          </w:p>
        </w:tc>
        <w:tc>
          <w:tcPr>
            <w:tcW w:w="1013" w:type="dxa"/>
          </w:tcPr>
          <w:p w14:paraId="64723039" w14:textId="0B6052F5" w:rsidR="00313DE6" w:rsidRPr="001E31B0" w:rsidRDefault="00313DE6" w:rsidP="009428E0">
            <w:pPr>
              <w:rPr>
                <w:color w:val="EE0000"/>
              </w:rPr>
            </w:pPr>
            <w:r w:rsidRPr="001E31B0">
              <w:rPr>
                <w:color w:val="EE0000"/>
              </w:rPr>
              <w:t>10/</w:t>
            </w:r>
            <w:r w:rsidR="000438C5" w:rsidRPr="001E31B0">
              <w:rPr>
                <w:color w:val="EE0000"/>
              </w:rPr>
              <w:t>1</w:t>
            </w:r>
          </w:p>
          <w:p w14:paraId="0BB0E40F" w14:textId="77777777" w:rsidR="00313DE6" w:rsidRPr="001E31B0" w:rsidRDefault="00313DE6" w:rsidP="009428E0">
            <w:pPr>
              <w:rPr>
                <w:color w:val="EE0000"/>
              </w:rPr>
            </w:pPr>
            <w:r w:rsidRPr="001E31B0">
              <w:rPr>
                <w:color w:val="EE0000"/>
              </w:rPr>
              <w:t>11:59pm</w:t>
            </w:r>
          </w:p>
        </w:tc>
        <w:tc>
          <w:tcPr>
            <w:tcW w:w="1930" w:type="dxa"/>
          </w:tcPr>
          <w:p w14:paraId="1C29D5C3" w14:textId="77777777" w:rsidR="00313DE6" w:rsidRPr="001E31B0" w:rsidRDefault="00313DE6" w:rsidP="009428E0">
            <w:pPr>
              <w:rPr>
                <w:color w:val="EE0000"/>
              </w:rPr>
            </w:pPr>
          </w:p>
        </w:tc>
        <w:tc>
          <w:tcPr>
            <w:tcW w:w="2738" w:type="dxa"/>
          </w:tcPr>
          <w:p w14:paraId="0BFA6A2B" w14:textId="77777777" w:rsidR="00313DE6" w:rsidRPr="001E31B0" w:rsidRDefault="00313DE6" w:rsidP="009428E0">
            <w:pPr>
              <w:rPr>
                <w:color w:val="EE0000"/>
              </w:rPr>
            </w:pPr>
          </w:p>
        </w:tc>
        <w:tc>
          <w:tcPr>
            <w:tcW w:w="2293" w:type="dxa"/>
          </w:tcPr>
          <w:p w14:paraId="20C79C4F" w14:textId="2A6CA0D3" w:rsidR="00313DE6" w:rsidRPr="001E31B0" w:rsidRDefault="00313DE6" w:rsidP="009428E0">
            <w:pPr>
              <w:rPr>
                <w:color w:val="EE0000"/>
              </w:rPr>
            </w:pPr>
            <w:r w:rsidRPr="001E31B0">
              <w:rPr>
                <w:color w:val="EE0000"/>
              </w:rPr>
              <w:t>Topic for final paper</w:t>
            </w:r>
            <w:r w:rsidR="00775BF3" w:rsidRPr="001E31B0">
              <w:rPr>
                <w:color w:val="EE0000"/>
              </w:rPr>
              <w:t xml:space="preserve"> </w:t>
            </w:r>
            <w:r w:rsidR="001E31B0">
              <w:rPr>
                <w:color w:val="EE0000"/>
              </w:rPr>
              <w:t>due</w:t>
            </w:r>
          </w:p>
        </w:tc>
      </w:tr>
      <w:tr w:rsidR="00F876EC" w14:paraId="75B83BC1" w14:textId="77777777" w:rsidTr="005911F9">
        <w:tc>
          <w:tcPr>
            <w:tcW w:w="743" w:type="dxa"/>
          </w:tcPr>
          <w:p w14:paraId="27A296CB" w14:textId="03883135" w:rsidR="00F876EC" w:rsidRPr="00313DE6" w:rsidRDefault="00447168" w:rsidP="00F876EC">
            <w:r>
              <w:t>7</w:t>
            </w:r>
          </w:p>
        </w:tc>
        <w:tc>
          <w:tcPr>
            <w:tcW w:w="633" w:type="dxa"/>
          </w:tcPr>
          <w:p w14:paraId="237FC131" w14:textId="080B623A" w:rsidR="00F876EC" w:rsidRPr="001E31B0" w:rsidRDefault="000438C5" w:rsidP="00F876EC">
            <w:pPr>
              <w:rPr>
                <w:color w:val="EE0000"/>
              </w:rPr>
            </w:pPr>
            <w:r w:rsidRPr="001E31B0">
              <w:rPr>
                <w:color w:val="EE0000"/>
              </w:rPr>
              <w:t>M</w:t>
            </w:r>
            <w:r w:rsidR="00F876EC" w:rsidRPr="001E31B0">
              <w:rPr>
                <w:color w:val="EE0000"/>
              </w:rPr>
              <w:t xml:space="preserve"> </w:t>
            </w:r>
          </w:p>
        </w:tc>
        <w:tc>
          <w:tcPr>
            <w:tcW w:w="1013" w:type="dxa"/>
          </w:tcPr>
          <w:p w14:paraId="7723274D" w14:textId="44139235" w:rsidR="00F876EC" w:rsidRPr="001E31B0" w:rsidRDefault="00F876EC" w:rsidP="00F876EC">
            <w:pPr>
              <w:rPr>
                <w:color w:val="EE0000"/>
              </w:rPr>
            </w:pPr>
            <w:r w:rsidRPr="001E31B0">
              <w:rPr>
                <w:color w:val="EE0000"/>
              </w:rPr>
              <w:t>10/</w:t>
            </w:r>
            <w:r w:rsidR="00D00B12" w:rsidRPr="001E31B0">
              <w:rPr>
                <w:color w:val="EE0000"/>
              </w:rPr>
              <w:t>6</w:t>
            </w:r>
          </w:p>
        </w:tc>
        <w:tc>
          <w:tcPr>
            <w:tcW w:w="1930" w:type="dxa"/>
          </w:tcPr>
          <w:p w14:paraId="1AA79F26" w14:textId="77777777" w:rsidR="00F876EC" w:rsidRPr="001E31B0" w:rsidRDefault="00F876EC" w:rsidP="00F876EC">
            <w:pPr>
              <w:rPr>
                <w:color w:val="EE0000"/>
              </w:rPr>
            </w:pPr>
          </w:p>
        </w:tc>
        <w:tc>
          <w:tcPr>
            <w:tcW w:w="2738" w:type="dxa"/>
          </w:tcPr>
          <w:p w14:paraId="2B91371E" w14:textId="77777777" w:rsidR="00F876EC" w:rsidRPr="001E31B0" w:rsidRDefault="00F876EC" w:rsidP="00F876EC">
            <w:pPr>
              <w:rPr>
                <w:color w:val="EE0000"/>
              </w:rPr>
            </w:pPr>
          </w:p>
        </w:tc>
        <w:tc>
          <w:tcPr>
            <w:tcW w:w="2293" w:type="dxa"/>
          </w:tcPr>
          <w:p w14:paraId="7CFC4A38" w14:textId="5A7369CA" w:rsidR="00F876EC" w:rsidRPr="001E31B0" w:rsidRDefault="00F876EC" w:rsidP="00F876EC">
            <w:pPr>
              <w:rPr>
                <w:color w:val="EE0000"/>
              </w:rPr>
            </w:pPr>
            <w:r w:rsidRPr="001E31B0">
              <w:rPr>
                <w:color w:val="EE0000"/>
              </w:rPr>
              <w:t xml:space="preserve">Exam </w:t>
            </w:r>
            <w:r w:rsidR="00646C9E" w:rsidRPr="001E31B0">
              <w:rPr>
                <w:color w:val="EE0000"/>
              </w:rPr>
              <w:t>#</w:t>
            </w:r>
            <w:r w:rsidRPr="001E31B0">
              <w:rPr>
                <w:color w:val="EE0000"/>
              </w:rPr>
              <w:t>1</w:t>
            </w:r>
          </w:p>
        </w:tc>
      </w:tr>
      <w:tr w:rsidR="0089423C" w14:paraId="2F25B30C" w14:textId="77777777" w:rsidTr="005911F9">
        <w:tc>
          <w:tcPr>
            <w:tcW w:w="743" w:type="dxa"/>
          </w:tcPr>
          <w:p w14:paraId="3660B1C2" w14:textId="7DC13E53" w:rsidR="0089423C" w:rsidRDefault="0089423C" w:rsidP="0089423C"/>
        </w:tc>
        <w:tc>
          <w:tcPr>
            <w:tcW w:w="633" w:type="dxa"/>
          </w:tcPr>
          <w:p w14:paraId="36902875" w14:textId="03374558" w:rsidR="0089423C" w:rsidRDefault="0089423C" w:rsidP="0089423C">
            <w:r>
              <w:t>W</w:t>
            </w:r>
          </w:p>
        </w:tc>
        <w:tc>
          <w:tcPr>
            <w:tcW w:w="1013" w:type="dxa"/>
          </w:tcPr>
          <w:p w14:paraId="536CE732" w14:textId="56C69755" w:rsidR="0089423C" w:rsidRDefault="0089423C" w:rsidP="0089423C">
            <w:r w:rsidRPr="00AD71E7">
              <w:t>10/</w:t>
            </w:r>
            <w:r w:rsidR="00474413">
              <w:t>8</w:t>
            </w:r>
          </w:p>
        </w:tc>
        <w:tc>
          <w:tcPr>
            <w:tcW w:w="1930" w:type="dxa"/>
          </w:tcPr>
          <w:p w14:paraId="13EE4913" w14:textId="77777777" w:rsidR="0089423C" w:rsidRDefault="0089423C" w:rsidP="0089423C"/>
        </w:tc>
        <w:tc>
          <w:tcPr>
            <w:tcW w:w="2738" w:type="dxa"/>
          </w:tcPr>
          <w:p w14:paraId="37762490" w14:textId="6F4BB704" w:rsidR="0089423C" w:rsidRDefault="0089423C" w:rsidP="0089423C">
            <w:r w:rsidRPr="00AD71E7">
              <w:t>Plagiarism and other pitfalls to avoid in writing a paper</w:t>
            </w:r>
          </w:p>
        </w:tc>
        <w:tc>
          <w:tcPr>
            <w:tcW w:w="2293" w:type="dxa"/>
          </w:tcPr>
          <w:p w14:paraId="4A6566CD" w14:textId="442639D0" w:rsidR="0089423C" w:rsidRDefault="0089423C" w:rsidP="0089423C">
            <w:r w:rsidRPr="00DE6A7A">
              <w:rPr>
                <w:color w:val="00B050"/>
              </w:rPr>
              <w:t>Response</w:t>
            </w:r>
            <w:r w:rsidR="001F3506" w:rsidRPr="00DE6A7A">
              <w:rPr>
                <w:color w:val="00B050"/>
              </w:rPr>
              <w:t xml:space="preserve"> to students on</w:t>
            </w:r>
            <w:r w:rsidRPr="00DE6A7A">
              <w:rPr>
                <w:color w:val="00B050"/>
              </w:rPr>
              <w:t xml:space="preserve"> topic for final paper</w:t>
            </w:r>
            <w:r w:rsidR="001F3506" w:rsidRPr="001F3506">
              <w:rPr>
                <w:color w:val="385623" w:themeColor="accent6" w:themeShade="80"/>
              </w:rPr>
              <w:t xml:space="preserve"> </w:t>
            </w:r>
          </w:p>
        </w:tc>
      </w:tr>
      <w:tr w:rsidR="00F876EC" w14:paraId="1C7CE91A" w14:textId="77777777" w:rsidTr="005911F9">
        <w:tc>
          <w:tcPr>
            <w:tcW w:w="743" w:type="dxa"/>
          </w:tcPr>
          <w:p w14:paraId="37D94D3B" w14:textId="7A6BE8C1" w:rsidR="00F876EC" w:rsidRDefault="0089423C" w:rsidP="00F876EC">
            <w:r>
              <w:t>8</w:t>
            </w:r>
          </w:p>
        </w:tc>
        <w:tc>
          <w:tcPr>
            <w:tcW w:w="633" w:type="dxa"/>
          </w:tcPr>
          <w:p w14:paraId="26749C7D" w14:textId="10353485" w:rsidR="00F876EC" w:rsidRPr="00806311" w:rsidRDefault="0089423C" w:rsidP="00F876EC">
            <w:r>
              <w:t>M</w:t>
            </w:r>
          </w:p>
        </w:tc>
        <w:tc>
          <w:tcPr>
            <w:tcW w:w="1013" w:type="dxa"/>
          </w:tcPr>
          <w:p w14:paraId="62A428E5" w14:textId="0DF03E8D" w:rsidR="00F876EC" w:rsidRPr="00806311" w:rsidRDefault="00F876EC" w:rsidP="00F876EC">
            <w:r>
              <w:t>10/</w:t>
            </w:r>
            <w:r w:rsidR="00D01559">
              <w:t>13</w:t>
            </w:r>
          </w:p>
        </w:tc>
        <w:tc>
          <w:tcPr>
            <w:tcW w:w="1930" w:type="dxa"/>
          </w:tcPr>
          <w:p w14:paraId="4EC1CFF4" w14:textId="77777777" w:rsidR="00F876EC" w:rsidRDefault="00F876EC" w:rsidP="00F876EC"/>
        </w:tc>
        <w:tc>
          <w:tcPr>
            <w:tcW w:w="2738" w:type="dxa"/>
          </w:tcPr>
          <w:p w14:paraId="7C5399A8" w14:textId="3510C1F5" w:rsidR="00F876EC" w:rsidRPr="00806311" w:rsidRDefault="00B9301C" w:rsidP="00F876EC">
            <w:r>
              <w:t xml:space="preserve">Writing a research paper, including citation, </w:t>
            </w:r>
            <w:proofErr w:type="spellStart"/>
            <w:r>
              <w:t>etc</w:t>
            </w:r>
            <w:proofErr w:type="spellEnd"/>
            <w:r>
              <w:t>…</w:t>
            </w:r>
          </w:p>
        </w:tc>
        <w:tc>
          <w:tcPr>
            <w:tcW w:w="2293" w:type="dxa"/>
          </w:tcPr>
          <w:p w14:paraId="2E3AAFF4" w14:textId="77777777" w:rsidR="00F876EC" w:rsidRDefault="00F876EC" w:rsidP="00F876EC"/>
        </w:tc>
      </w:tr>
      <w:tr w:rsidR="00F876EC" w14:paraId="78E309C7" w14:textId="77777777" w:rsidTr="005911F9">
        <w:tc>
          <w:tcPr>
            <w:tcW w:w="743" w:type="dxa"/>
          </w:tcPr>
          <w:p w14:paraId="7F074C87" w14:textId="58855B55" w:rsidR="00F876EC" w:rsidRDefault="00F876EC" w:rsidP="00F876EC"/>
        </w:tc>
        <w:tc>
          <w:tcPr>
            <w:tcW w:w="633" w:type="dxa"/>
          </w:tcPr>
          <w:p w14:paraId="560FDF30" w14:textId="0B5F0D13" w:rsidR="00F876EC" w:rsidRPr="00806311" w:rsidRDefault="00D01559" w:rsidP="00F876EC">
            <w:r>
              <w:t>W</w:t>
            </w:r>
          </w:p>
        </w:tc>
        <w:tc>
          <w:tcPr>
            <w:tcW w:w="1013" w:type="dxa"/>
          </w:tcPr>
          <w:p w14:paraId="39F20FED" w14:textId="22BB63BD" w:rsidR="00F876EC" w:rsidRPr="00806311" w:rsidRDefault="00F876EC" w:rsidP="00F876EC">
            <w:r>
              <w:t>10/1</w:t>
            </w:r>
            <w:r w:rsidR="00455B84">
              <w:t>5</w:t>
            </w:r>
          </w:p>
        </w:tc>
        <w:tc>
          <w:tcPr>
            <w:tcW w:w="1930" w:type="dxa"/>
          </w:tcPr>
          <w:p w14:paraId="1659C89F" w14:textId="25C984B4" w:rsidR="00F876EC" w:rsidRDefault="00B9301C" w:rsidP="00F876EC">
            <w:r>
              <w:t>CP Chapter 10</w:t>
            </w:r>
            <w:r w:rsidR="004708A5">
              <w:t xml:space="preserve"> &amp;11</w:t>
            </w:r>
          </w:p>
        </w:tc>
        <w:tc>
          <w:tcPr>
            <w:tcW w:w="2738" w:type="dxa"/>
          </w:tcPr>
          <w:p w14:paraId="0D724738" w14:textId="7A88D593" w:rsidR="00F876EC" w:rsidRPr="00806311" w:rsidRDefault="00B9301C" w:rsidP="00F876EC">
            <w:r>
              <w:t xml:space="preserve">Mood </w:t>
            </w:r>
            <w:r w:rsidR="004708A5">
              <w:t xml:space="preserve">&amp; Anxiety </w:t>
            </w:r>
            <w:r>
              <w:t>Disorders</w:t>
            </w:r>
          </w:p>
        </w:tc>
        <w:tc>
          <w:tcPr>
            <w:tcW w:w="2293" w:type="dxa"/>
          </w:tcPr>
          <w:p w14:paraId="7422DF72" w14:textId="77777777" w:rsidR="00F876EC" w:rsidRPr="00D5397D" w:rsidRDefault="00F876EC" w:rsidP="00F876EC">
            <w:pPr>
              <w:rPr>
                <w:color w:val="5B9BD5" w:themeColor="accent1"/>
              </w:rPr>
            </w:pPr>
          </w:p>
        </w:tc>
      </w:tr>
      <w:tr w:rsidR="005508BC" w14:paraId="6A59AF8F" w14:textId="77777777" w:rsidTr="005911F9">
        <w:tc>
          <w:tcPr>
            <w:tcW w:w="743" w:type="dxa"/>
          </w:tcPr>
          <w:p w14:paraId="034E5342" w14:textId="77777777" w:rsidR="005508BC" w:rsidRDefault="005508BC" w:rsidP="005508BC"/>
        </w:tc>
        <w:tc>
          <w:tcPr>
            <w:tcW w:w="633" w:type="dxa"/>
          </w:tcPr>
          <w:p w14:paraId="6EDCAF77" w14:textId="13DB8F0E" w:rsidR="005508BC" w:rsidRDefault="005508BC" w:rsidP="005508BC">
            <w:r w:rsidRPr="001E31B0">
              <w:rPr>
                <w:color w:val="EE0000"/>
              </w:rPr>
              <w:t>Fri</w:t>
            </w:r>
          </w:p>
        </w:tc>
        <w:tc>
          <w:tcPr>
            <w:tcW w:w="1013" w:type="dxa"/>
          </w:tcPr>
          <w:p w14:paraId="690BC8B3" w14:textId="77ECD6F4" w:rsidR="005508BC" w:rsidRPr="001E31B0" w:rsidRDefault="005508BC" w:rsidP="005508BC">
            <w:pPr>
              <w:rPr>
                <w:color w:val="EE0000"/>
              </w:rPr>
            </w:pPr>
            <w:r w:rsidRPr="001E31B0">
              <w:rPr>
                <w:color w:val="EE0000"/>
              </w:rPr>
              <w:t>10/</w:t>
            </w:r>
            <w:r>
              <w:rPr>
                <w:color w:val="EE0000"/>
              </w:rPr>
              <w:t>17</w:t>
            </w:r>
          </w:p>
          <w:p w14:paraId="234453AF" w14:textId="041F7936" w:rsidR="005508BC" w:rsidRDefault="005508BC" w:rsidP="005508BC">
            <w:r w:rsidRPr="001E31B0">
              <w:rPr>
                <w:color w:val="EE0000"/>
              </w:rPr>
              <w:t>11:59pm</w:t>
            </w:r>
          </w:p>
        </w:tc>
        <w:tc>
          <w:tcPr>
            <w:tcW w:w="1930" w:type="dxa"/>
          </w:tcPr>
          <w:p w14:paraId="0F4B16E7" w14:textId="77777777" w:rsidR="005508BC" w:rsidRDefault="005508BC" w:rsidP="005508BC"/>
        </w:tc>
        <w:tc>
          <w:tcPr>
            <w:tcW w:w="2738" w:type="dxa"/>
          </w:tcPr>
          <w:p w14:paraId="4EBA437B" w14:textId="77777777" w:rsidR="005508BC" w:rsidRDefault="005508BC" w:rsidP="005508BC"/>
        </w:tc>
        <w:tc>
          <w:tcPr>
            <w:tcW w:w="2293" w:type="dxa"/>
          </w:tcPr>
          <w:p w14:paraId="5ABB9BED" w14:textId="4679BB99" w:rsidR="005508BC" w:rsidRPr="00D5397D" w:rsidRDefault="005508BC" w:rsidP="005508BC">
            <w:pPr>
              <w:rPr>
                <w:color w:val="5B9BD5" w:themeColor="accent1"/>
              </w:rPr>
            </w:pPr>
            <w:r w:rsidRPr="001E31B0">
              <w:rPr>
                <w:color w:val="EE0000"/>
              </w:rPr>
              <w:t>References for Final paper (at least 10) due</w:t>
            </w:r>
          </w:p>
        </w:tc>
      </w:tr>
      <w:tr w:rsidR="005508BC" w14:paraId="1519550F" w14:textId="77777777" w:rsidTr="005911F9">
        <w:tc>
          <w:tcPr>
            <w:tcW w:w="743" w:type="dxa"/>
          </w:tcPr>
          <w:p w14:paraId="30DE20C5" w14:textId="77777777" w:rsidR="005508BC" w:rsidRPr="00AA6E0E" w:rsidRDefault="005508BC" w:rsidP="005508BC">
            <w:pPr>
              <w:rPr>
                <w:highlight w:val="yellow"/>
              </w:rPr>
            </w:pPr>
            <w:r w:rsidRPr="001F3506">
              <w:t>9</w:t>
            </w:r>
          </w:p>
        </w:tc>
        <w:tc>
          <w:tcPr>
            <w:tcW w:w="633" w:type="dxa"/>
          </w:tcPr>
          <w:p w14:paraId="549C004E" w14:textId="1C1D0A40" w:rsidR="005508BC" w:rsidRPr="00AA6E0E" w:rsidRDefault="005508BC" w:rsidP="005508BC">
            <w:pPr>
              <w:rPr>
                <w:highlight w:val="yellow"/>
              </w:rPr>
            </w:pPr>
            <w:r w:rsidRPr="00AA6E0E">
              <w:rPr>
                <w:highlight w:val="yellow"/>
              </w:rPr>
              <w:t>M</w:t>
            </w:r>
          </w:p>
        </w:tc>
        <w:tc>
          <w:tcPr>
            <w:tcW w:w="1013" w:type="dxa"/>
          </w:tcPr>
          <w:p w14:paraId="7FC488E6" w14:textId="607F2D01" w:rsidR="005508BC" w:rsidRPr="00AA6E0E" w:rsidRDefault="005508BC" w:rsidP="005508BC">
            <w:pPr>
              <w:rPr>
                <w:highlight w:val="yellow"/>
              </w:rPr>
            </w:pPr>
            <w:r w:rsidRPr="00AA6E0E">
              <w:rPr>
                <w:highlight w:val="yellow"/>
              </w:rPr>
              <w:t>10/20</w:t>
            </w:r>
          </w:p>
        </w:tc>
        <w:tc>
          <w:tcPr>
            <w:tcW w:w="1930" w:type="dxa"/>
          </w:tcPr>
          <w:p w14:paraId="31C4D438" w14:textId="77777777" w:rsidR="005508BC" w:rsidRPr="00AA6E0E" w:rsidRDefault="005508BC" w:rsidP="005508BC">
            <w:pPr>
              <w:rPr>
                <w:color w:val="ED7D31" w:themeColor="accent2"/>
                <w:highlight w:val="yellow"/>
              </w:rPr>
            </w:pPr>
            <w:r w:rsidRPr="00AA6E0E">
              <w:rPr>
                <w:color w:val="ED7D31" w:themeColor="accent2"/>
                <w:highlight w:val="yellow"/>
              </w:rPr>
              <w:t xml:space="preserve">NO CLASS </w:t>
            </w:r>
          </w:p>
        </w:tc>
        <w:tc>
          <w:tcPr>
            <w:tcW w:w="2738" w:type="dxa"/>
          </w:tcPr>
          <w:p w14:paraId="670E3B23" w14:textId="77777777" w:rsidR="005508BC" w:rsidRPr="00AA6E0E" w:rsidRDefault="005508BC" w:rsidP="005508BC">
            <w:pPr>
              <w:rPr>
                <w:color w:val="ED7D31" w:themeColor="accent2"/>
                <w:highlight w:val="yellow"/>
              </w:rPr>
            </w:pPr>
          </w:p>
        </w:tc>
        <w:tc>
          <w:tcPr>
            <w:tcW w:w="2293" w:type="dxa"/>
          </w:tcPr>
          <w:p w14:paraId="27FFA2E8" w14:textId="77777777" w:rsidR="005508BC" w:rsidRPr="00AA6E0E" w:rsidRDefault="005508BC" w:rsidP="005508BC">
            <w:pPr>
              <w:rPr>
                <w:color w:val="ED7D31" w:themeColor="accent2"/>
                <w:highlight w:val="yellow"/>
              </w:rPr>
            </w:pPr>
            <w:r w:rsidRPr="00AA6E0E">
              <w:rPr>
                <w:color w:val="ED7D31" w:themeColor="accent2"/>
                <w:highlight w:val="yellow"/>
              </w:rPr>
              <w:t>FALL BREAK</w:t>
            </w:r>
          </w:p>
        </w:tc>
      </w:tr>
      <w:tr w:rsidR="005508BC" w14:paraId="3EF638AE" w14:textId="77777777" w:rsidTr="005911F9">
        <w:tc>
          <w:tcPr>
            <w:tcW w:w="743" w:type="dxa"/>
          </w:tcPr>
          <w:p w14:paraId="07E0CB76" w14:textId="77777777" w:rsidR="005508BC" w:rsidRDefault="005508BC" w:rsidP="005508BC"/>
        </w:tc>
        <w:tc>
          <w:tcPr>
            <w:tcW w:w="633" w:type="dxa"/>
          </w:tcPr>
          <w:p w14:paraId="55EA2B62" w14:textId="080DB161" w:rsidR="005508BC" w:rsidRPr="001E31B0" w:rsidRDefault="005508BC" w:rsidP="005508BC">
            <w:pPr>
              <w:rPr>
                <w:color w:val="EE0000"/>
              </w:rPr>
            </w:pPr>
            <w:r w:rsidRPr="001E31B0">
              <w:rPr>
                <w:color w:val="EE0000"/>
              </w:rPr>
              <w:t xml:space="preserve">W </w:t>
            </w:r>
          </w:p>
        </w:tc>
        <w:tc>
          <w:tcPr>
            <w:tcW w:w="1013" w:type="dxa"/>
          </w:tcPr>
          <w:p w14:paraId="138F2D50" w14:textId="403B6221" w:rsidR="005508BC" w:rsidRPr="001E31B0" w:rsidRDefault="005508BC" w:rsidP="005508BC">
            <w:pPr>
              <w:rPr>
                <w:color w:val="EE0000"/>
              </w:rPr>
            </w:pPr>
            <w:r w:rsidRPr="001E31B0">
              <w:rPr>
                <w:color w:val="EE0000"/>
              </w:rPr>
              <w:t>10/22</w:t>
            </w:r>
          </w:p>
        </w:tc>
        <w:tc>
          <w:tcPr>
            <w:tcW w:w="1930" w:type="dxa"/>
          </w:tcPr>
          <w:p w14:paraId="76CA2050" w14:textId="78853DA8" w:rsidR="005508BC" w:rsidRPr="001E31B0" w:rsidRDefault="005508BC" w:rsidP="005508BC">
            <w:pPr>
              <w:rPr>
                <w:color w:val="EE0000"/>
              </w:rPr>
            </w:pPr>
            <w:r w:rsidRPr="001E31B0">
              <w:rPr>
                <w:color w:val="EE0000"/>
              </w:rPr>
              <w:t xml:space="preserve">Groups will be assigned one of 3 articles to read </w:t>
            </w:r>
            <w:r w:rsidRPr="001E31B0">
              <w:rPr>
                <w:color w:val="EE0000"/>
              </w:rPr>
              <w:lastRenderedPageBreak/>
              <w:t>and present/discuss</w:t>
            </w:r>
          </w:p>
        </w:tc>
        <w:tc>
          <w:tcPr>
            <w:tcW w:w="2738" w:type="dxa"/>
          </w:tcPr>
          <w:p w14:paraId="43469D7D" w14:textId="582D69D6" w:rsidR="005508BC" w:rsidRPr="001E31B0" w:rsidRDefault="005508BC" w:rsidP="005508BC">
            <w:pPr>
              <w:rPr>
                <w:color w:val="EE0000"/>
              </w:rPr>
            </w:pPr>
            <w:bookmarkStart w:id="1" w:name="OLE_LINK1"/>
            <w:proofErr w:type="gramStart"/>
            <w:r w:rsidRPr="001E31B0">
              <w:rPr>
                <w:color w:val="EE0000"/>
              </w:rPr>
              <w:lastRenderedPageBreak/>
              <w:t>Social Media</w:t>
            </w:r>
            <w:proofErr w:type="gramEnd"/>
            <w:r w:rsidRPr="001E31B0">
              <w:rPr>
                <w:color w:val="EE0000"/>
              </w:rPr>
              <w:t xml:space="preserve"> and Mental Health</w:t>
            </w:r>
            <w:bookmarkEnd w:id="1"/>
          </w:p>
        </w:tc>
        <w:tc>
          <w:tcPr>
            <w:tcW w:w="2293" w:type="dxa"/>
          </w:tcPr>
          <w:p w14:paraId="0714AB24" w14:textId="454F610C" w:rsidR="005508BC" w:rsidRPr="001E31B0" w:rsidRDefault="005508BC" w:rsidP="005508BC">
            <w:pPr>
              <w:rPr>
                <w:color w:val="EE0000"/>
              </w:rPr>
            </w:pPr>
            <w:r w:rsidRPr="001E31B0">
              <w:rPr>
                <w:color w:val="EE0000"/>
              </w:rPr>
              <w:t>Discussion of articles</w:t>
            </w:r>
          </w:p>
        </w:tc>
      </w:tr>
      <w:tr w:rsidR="005508BC" w14:paraId="3592FBB3" w14:textId="77777777" w:rsidTr="005911F9">
        <w:tc>
          <w:tcPr>
            <w:tcW w:w="743" w:type="dxa"/>
          </w:tcPr>
          <w:p w14:paraId="06E93252" w14:textId="77777777" w:rsidR="005508BC" w:rsidRDefault="005508BC" w:rsidP="005508BC"/>
        </w:tc>
        <w:tc>
          <w:tcPr>
            <w:tcW w:w="633" w:type="dxa"/>
          </w:tcPr>
          <w:p w14:paraId="3B3C35BA" w14:textId="77777777" w:rsidR="005508BC" w:rsidRPr="001E31B0" w:rsidRDefault="005508BC" w:rsidP="005508BC">
            <w:pPr>
              <w:rPr>
                <w:color w:val="EE0000"/>
              </w:rPr>
            </w:pPr>
            <w:r w:rsidRPr="001E31B0">
              <w:rPr>
                <w:color w:val="EE0000"/>
              </w:rPr>
              <w:t>Fri</w:t>
            </w:r>
          </w:p>
        </w:tc>
        <w:tc>
          <w:tcPr>
            <w:tcW w:w="1013" w:type="dxa"/>
          </w:tcPr>
          <w:p w14:paraId="0FE5F46B" w14:textId="7591CC49" w:rsidR="005508BC" w:rsidRPr="001E31B0" w:rsidRDefault="005508BC" w:rsidP="005508BC">
            <w:pPr>
              <w:rPr>
                <w:color w:val="EE0000"/>
              </w:rPr>
            </w:pPr>
            <w:r w:rsidRPr="001E31B0">
              <w:rPr>
                <w:color w:val="EE0000"/>
              </w:rPr>
              <w:t>10/24</w:t>
            </w:r>
          </w:p>
          <w:p w14:paraId="03DE6A2B" w14:textId="77777777" w:rsidR="005508BC" w:rsidRPr="001E31B0" w:rsidRDefault="005508BC" w:rsidP="005508BC">
            <w:pPr>
              <w:rPr>
                <w:color w:val="EE0000"/>
              </w:rPr>
            </w:pPr>
            <w:r w:rsidRPr="001E31B0">
              <w:rPr>
                <w:color w:val="EE0000"/>
              </w:rPr>
              <w:t>11:59pm</w:t>
            </w:r>
          </w:p>
        </w:tc>
        <w:tc>
          <w:tcPr>
            <w:tcW w:w="1930" w:type="dxa"/>
          </w:tcPr>
          <w:p w14:paraId="069B9711" w14:textId="77777777" w:rsidR="005508BC" w:rsidRPr="001E31B0" w:rsidRDefault="005508BC" w:rsidP="005508BC">
            <w:pPr>
              <w:rPr>
                <w:color w:val="EE0000"/>
              </w:rPr>
            </w:pPr>
          </w:p>
        </w:tc>
        <w:tc>
          <w:tcPr>
            <w:tcW w:w="2738" w:type="dxa"/>
          </w:tcPr>
          <w:p w14:paraId="19FF176F" w14:textId="77777777" w:rsidR="005508BC" w:rsidRPr="001E31B0" w:rsidRDefault="005508BC" w:rsidP="005508BC">
            <w:pPr>
              <w:rPr>
                <w:color w:val="EE0000"/>
              </w:rPr>
            </w:pPr>
          </w:p>
        </w:tc>
        <w:tc>
          <w:tcPr>
            <w:tcW w:w="2293" w:type="dxa"/>
          </w:tcPr>
          <w:p w14:paraId="6A32AFE6" w14:textId="505507FD" w:rsidR="005508BC" w:rsidRPr="001E31B0" w:rsidRDefault="005508BC" w:rsidP="005508BC">
            <w:pPr>
              <w:rPr>
                <w:color w:val="EE0000"/>
              </w:rPr>
            </w:pPr>
            <w:r w:rsidRPr="001E31B0">
              <w:rPr>
                <w:color w:val="EE0000"/>
              </w:rPr>
              <w:t xml:space="preserve">Paper on book of choice </w:t>
            </w:r>
            <w:r>
              <w:rPr>
                <w:color w:val="EE0000"/>
              </w:rPr>
              <w:t>due</w:t>
            </w:r>
          </w:p>
        </w:tc>
      </w:tr>
      <w:tr w:rsidR="005508BC" w14:paraId="6FB19390" w14:textId="77777777" w:rsidTr="005911F9">
        <w:tc>
          <w:tcPr>
            <w:tcW w:w="743" w:type="dxa"/>
          </w:tcPr>
          <w:p w14:paraId="69FB5F6C" w14:textId="280ABB24" w:rsidR="005508BC" w:rsidRDefault="005508BC" w:rsidP="005508BC"/>
        </w:tc>
        <w:tc>
          <w:tcPr>
            <w:tcW w:w="633" w:type="dxa"/>
          </w:tcPr>
          <w:p w14:paraId="6B88B1E9" w14:textId="17E4475C" w:rsidR="005508BC" w:rsidRPr="00DE6A7A" w:rsidRDefault="002626F6" w:rsidP="005508BC">
            <w:pPr>
              <w:rPr>
                <w:color w:val="00B050"/>
              </w:rPr>
            </w:pPr>
            <w:r w:rsidRPr="00DE6A7A">
              <w:rPr>
                <w:color w:val="00B050"/>
              </w:rPr>
              <w:t>Fri</w:t>
            </w:r>
          </w:p>
        </w:tc>
        <w:tc>
          <w:tcPr>
            <w:tcW w:w="1013" w:type="dxa"/>
          </w:tcPr>
          <w:p w14:paraId="761E30BA" w14:textId="1500C36D" w:rsidR="005508BC" w:rsidRPr="00DE6A7A" w:rsidRDefault="002626F6" w:rsidP="005508BC">
            <w:pPr>
              <w:rPr>
                <w:color w:val="00B050"/>
              </w:rPr>
            </w:pPr>
            <w:r w:rsidRPr="00DE6A7A">
              <w:rPr>
                <w:color w:val="00B050"/>
              </w:rPr>
              <w:t>10/24</w:t>
            </w:r>
          </w:p>
        </w:tc>
        <w:tc>
          <w:tcPr>
            <w:tcW w:w="1930" w:type="dxa"/>
          </w:tcPr>
          <w:p w14:paraId="7F403DC9" w14:textId="77777777" w:rsidR="005508BC" w:rsidRPr="00DE6A7A" w:rsidRDefault="005508BC" w:rsidP="005508BC">
            <w:pPr>
              <w:rPr>
                <w:color w:val="00B050"/>
              </w:rPr>
            </w:pPr>
          </w:p>
        </w:tc>
        <w:tc>
          <w:tcPr>
            <w:tcW w:w="2738" w:type="dxa"/>
          </w:tcPr>
          <w:p w14:paraId="5E8F4FB7" w14:textId="1370A127" w:rsidR="005508BC" w:rsidRPr="00DE6A7A" w:rsidRDefault="005508BC" w:rsidP="005508BC">
            <w:pPr>
              <w:rPr>
                <w:color w:val="00B050"/>
              </w:rPr>
            </w:pPr>
          </w:p>
        </w:tc>
        <w:tc>
          <w:tcPr>
            <w:tcW w:w="2293" w:type="dxa"/>
          </w:tcPr>
          <w:p w14:paraId="3AF1F786" w14:textId="62E305DF" w:rsidR="005508BC" w:rsidRPr="00DE6A7A" w:rsidRDefault="005508BC" w:rsidP="005508BC">
            <w:pPr>
              <w:rPr>
                <w:color w:val="00B050"/>
              </w:rPr>
            </w:pPr>
            <w:r w:rsidRPr="00DE6A7A">
              <w:rPr>
                <w:color w:val="00B050"/>
              </w:rPr>
              <w:t>Response to students on references for final paper</w:t>
            </w:r>
          </w:p>
        </w:tc>
      </w:tr>
      <w:tr w:rsidR="005508BC" w14:paraId="230327C7" w14:textId="77777777" w:rsidTr="005911F9">
        <w:tc>
          <w:tcPr>
            <w:tcW w:w="743" w:type="dxa"/>
          </w:tcPr>
          <w:p w14:paraId="62CEC024" w14:textId="77777777" w:rsidR="005508BC" w:rsidRPr="003A7A2D" w:rsidRDefault="005508BC" w:rsidP="005508BC">
            <w:r w:rsidRPr="003A7A2D">
              <w:t>10</w:t>
            </w:r>
          </w:p>
        </w:tc>
        <w:tc>
          <w:tcPr>
            <w:tcW w:w="633" w:type="dxa"/>
          </w:tcPr>
          <w:p w14:paraId="30AE152C" w14:textId="0287672C" w:rsidR="005508BC" w:rsidRPr="001E31B0" w:rsidRDefault="005508BC" w:rsidP="005508BC">
            <w:pPr>
              <w:rPr>
                <w:color w:val="EE0000"/>
              </w:rPr>
            </w:pPr>
            <w:r w:rsidRPr="001E31B0">
              <w:rPr>
                <w:color w:val="EE0000"/>
              </w:rPr>
              <w:t xml:space="preserve">M </w:t>
            </w:r>
          </w:p>
        </w:tc>
        <w:tc>
          <w:tcPr>
            <w:tcW w:w="1013" w:type="dxa"/>
          </w:tcPr>
          <w:p w14:paraId="216F08A3" w14:textId="07CF3801" w:rsidR="005508BC" w:rsidRPr="001E31B0" w:rsidRDefault="005508BC" w:rsidP="005508BC">
            <w:pPr>
              <w:rPr>
                <w:color w:val="EE0000"/>
              </w:rPr>
            </w:pPr>
            <w:r w:rsidRPr="001E31B0">
              <w:rPr>
                <w:color w:val="EE0000"/>
              </w:rPr>
              <w:t>10/27</w:t>
            </w:r>
          </w:p>
        </w:tc>
        <w:tc>
          <w:tcPr>
            <w:tcW w:w="1930" w:type="dxa"/>
          </w:tcPr>
          <w:p w14:paraId="3BAB0BEA" w14:textId="77777777" w:rsidR="005508BC" w:rsidRPr="001E31B0" w:rsidRDefault="005508BC" w:rsidP="005508BC">
            <w:pPr>
              <w:rPr>
                <w:color w:val="EE0000"/>
              </w:rPr>
            </w:pPr>
          </w:p>
        </w:tc>
        <w:tc>
          <w:tcPr>
            <w:tcW w:w="2738" w:type="dxa"/>
          </w:tcPr>
          <w:p w14:paraId="2BF4DA6A" w14:textId="77777777" w:rsidR="005508BC" w:rsidRPr="001E31B0" w:rsidRDefault="005508BC" w:rsidP="005508BC">
            <w:pPr>
              <w:rPr>
                <w:color w:val="EE0000"/>
              </w:rPr>
            </w:pPr>
            <w:r w:rsidRPr="001E31B0">
              <w:rPr>
                <w:color w:val="EE0000"/>
              </w:rPr>
              <w:t>Group presentations on book of choice</w:t>
            </w:r>
          </w:p>
        </w:tc>
        <w:tc>
          <w:tcPr>
            <w:tcW w:w="2293" w:type="dxa"/>
          </w:tcPr>
          <w:p w14:paraId="6B6BD625" w14:textId="77777777" w:rsidR="005508BC" w:rsidRPr="001E31B0" w:rsidRDefault="005508BC" w:rsidP="005508BC">
            <w:pPr>
              <w:rPr>
                <w:color w:val="EE0000"/>
              </w:rPr>
            </w:pPr>
            <w:r w:rsidRPr="001E31B0">
              <w:rPr>
                <w:color w:val="EE0000"/>
              </w:rPr>
              <w:t>Group Presentations</w:t>
            </w:r>
          </w:p>
        </w:tc>
      </w:tr>
      <w:tr w:rsidR="005508BC" w14:paraId="6FD691DA" w14:textId="77777777" w:rsidTr="005911F9">
        <w:tc>
          <w:tcPr>
            <w:tcW w:w="743" w:type="dxa"/>
          </w:tcPr>
          <w:p w14:paraId="4B19CB25" w14:textId="77777777" w:rsidR="005508BC" w:rsidRDefault="005508BC" w:rsidP="005508BC"/>
        </w:tc>
        <w:tc>
          <w:tcPr>
            <w:tcW w:w="633" w:type="dxa"/>
          </w:tcPr>
          <w:p w14:paraId="379319B7" w14:textId="07318CA6" w:rsidR="005508BC" w:rsidRPr="00806311" w:rsidRDefault="005508BC" w:rsidP="005508BC">
            <w:r>
              <w:t>W</w:t>
            </w:r>
          </w:p>
        </w:tc>
        <w:tc>
          <w:tcPr>
            <w:tcW w:w="1013" w:type="dxa"/>
          </w:tcPr>
          <w:p w14:paraId="214E6211" w14:textId="50E0DD3C" w:rsidR="005508BC" w:rsidRPr="00806311" w:rsidRDefault="005508BC" w:rsidP="005508BC">
            <w:r>
              <w:t>10/29</w:t>
            </w:r>
          </w:p>
        </w:tc>
        <w:tc>
          <w:tcPr>
            <w:tcW w:w="1930" w:type="dxa"/>
          </w:tcPr>
          <w:p w14:paraId="5714DED2" w14:textId="12ED6239" w:rsidR="005508BC" w:rsidRDefault="005508BC" w:rsidP="005508BC">
            <w:r>
              <w:t>CP Chapter 8</w:t>
            </w:r>
          </w:p>
        </w:tc>
        <w:tc>
          <w:tcPr>
            <w:tcW w:w="2738" w:type="dxa"/>
          </w:tcPr>
          <w:p w14:paraId="56B5046A" w14:textId="77777777" w:rsidR="005508BC" w:rsidRPr="00806311" w:rsidRDefault="005508BC" w:rsidP="005508BC">
            <w:r>
              <w:t xml:space="preserve">ADHD </w:t>
            </w:r>
          </w:p>
        </w:tc>
        <w:tc>
          <w:tcPr>
            <w:tcW w:w="2293" w:type="dxa"/>
          </w:tcPr>
          <w:p w14:paraId="79774673" w14:textId="77777777" w:rsidR="005508BC" w:rsidRDefault="005508BC" w:rsidP="005508BC"/>
        </w:tc>
      </w:tr>
      <w:tr w:rsidR="005508BC" w14:paraId="4F4415D1" w14:textId="77777777" w:rsidTr="005911F9">
        <w:tc>
          <w:tcPr>
            <w:tcW w:w="743" w:type="dxa"/>
          </w:tcPr>
          <w:p w14:paraId="15A63D94" w14:textId="77777777" w:rsidR="005508BC" w:rsidRDefault="005508BC" w:rsidP="005508BC">
            <w:r>
              <w:t>11</w:t>
            </w:r>
          </w:p>
        </w:tc>
        <w:tc>
          <w:tcPr>
            <w:tcW w:w="633" w:type="dxa"/>
          </w:tcPr>
          <w:p w14:paraId="2595011A" w14:textId="20C06D9F" w:rsidR="005508BC" w:rsidRPr="00806311" w:rsidRDefault="005508BC" w:rsidP="005508BC">
            <w:r>
              <w:t>M</w:t>
            </w:r>
          </w:p>
        </w:tc>
        <w:tc>
          <w:tcPr>
            <w:tcW w:w="1013" w:type="dxa"/>
          </w:tcPr>
          <w:p w14:paraId="60580DF9" w14:textId="49A95108" w:rsidR="005508BC" w:rsidRPr="00806311" w:rsidRDefault="005508BC" w:rsidP="005508BC">
            <w:r>
              <w:t>11/3</w:t>
            </w:r>
          </w:p>
        </w:tc>
        <w:tc>
          <w:tcPr>
            <w:tcW w:w="1930" w:type="dxa"/>
          </w:tcPr>
          <w:p w14:paraId="2D1CE6E5" w14:textId="38F1E496" w:rsidR="005508BC" w:rsidRDefault="005508BC" w:rsidP="005508BC">
            <w:r>
              <w:t>CP Chapters 9 &amp; 13</w:t>
            </w:r>
          </w:p>
        </w:tc>
        <w:tc>
          <w:tcPr>
            <w:tcW w:w="2738" w:type="dxa"/>
          </w:tcPr>
          <w:p w14:paraId="48D2A613" w14:textId="4DD62DC0" w:rsidR="005508BC" w:rsidRPr="00806311" w:rsidRDefault="005508BC" w:rsidP="005508BC">
            <w:r>
              <w:t>Conduct Disorders &amp; Substance Use Disorders</w:t>
            </w:r>
          </w:p>
        </w:tc>
        <w:tc>
          <w:tcPr>
            <w:tcW w:w="2293" w:type="dxa"/>
          </w:tcPr>
          <w:p w14:paraId="5439FA4C" w14:textId="77777777" w:rsidR="005508BC" w:rsidRDefault="005508BC" w:rsidP="005508BC"/>
        </w:tc>
      </w:tr>
      <w:tr w:rsidR="005508BC" w14:paraId="608287A0" w14:textId="77777777" w:rsidTr="005911F9">
        <w:tc>
          <w:tcPr>
            <w:tcW w:w="743" w:type="dxa"/>
          </w:tcPr>
          <w:p w14:paraId="0205D576" w14:textId="77777777" w:rsidR="005508BC" w:rsidRDefault="005508BC" w:rsidP="005508BC"/>
        </w:tc>
        <w:tc>
          <w:tcPr>
            <w:tcW w:w="633" w:type="dxa"/>
          </w:tcPr>
          <w:p w14:paraId="34DABDE0" w14:textId="25E84758" w:rsidR="005508BC" w:rsidRPr="00806311" w:rsidRDefault="005508BC" w:rsidP="005508BC">
            <w:r>
              <w:t xml:space="preserve">W </w:t>
            </w:r>
          </w:p>
        </w:tc>
        <w:tc>
          <w:tcPr>
            <w:tcW w:w="1013" w:type="dxa"/>
          </w:tcPr>
          <w:p w14:paraId="46B30215" w14:textId="4C8C17BF" w:rsidR="005508BC" w:rsidRPr="00806311" w:rsidRDefault="005508BC" w:rsidP="005508BC">
            <w:r>
              <w:t>11/5</w:t>
            </w:r>
          </w:p>
        </w:tc>
        <w:tc>
          <w:tcPr>
            <w:tcW w:w="1930" w:type="dxa"/>
          </w:tcPr>
          <w:p w14:paraId="5C63C9F3" w14:textId="54371AB2" w:rsidR="005508BC" w:rsidRDefault="005508BC" w:rsidP="005508BC">
            <w:r>
              <w:t>CP Chapter 12</w:t>
            </w:r>
          </w:p>
        </w:tc>
        <w:tc>
          <w:tcPr>
            <w:tcW w:w="2738" w:type="dxa"/>
          </w:tcPr>
          <w:p w14:paraId="7B4765D0" w14:textId="77777777" w:rsidR="005508BC" w:rsidRPr="00806311" w:rsidRDefault="005508BC" w:rsidP="005508BC">
            <w:r>
              <w:t>Trauma Disorders</w:t>
            </w:r>
          </w:p>
        </w:tc>
        <w:tc>
          <w:tcPr>
            <w:tcW w:w="2293" w:type="dxa"/>
          </w:tcPr>
          <w:p w14:paraId="7D19C409" w14:textId="528A5314" w:rsidR="005508BC" w:rsidRDefault="005508BC" w:rsidP="005508BC"/>
        </w:tc>
      </w:tr>
      <w:tr w:rsidR="005508BC" w14:paraId="465930BC" w14:textId="77777777" w:rsidTr="003A7A2D">
        <w:tc>
          <w:tcPr>
            <w:tcW w:w="743" w:type="dxa"/>
          </w:tcPr>
          <w:p w14:paraId="07035BFF" w14:textId="77777777" w:rsidR="005508BC" w:rsidRDefault="005508BC" w:rsidP="005508BC">
            <w:r>
              <w:t>12</w:t>
            </w:r>
          </w:p>
        </w:tc>
        <w:tc>
          <w:tcPr>
            <w:tcW w:w="633" w:type="dxa"/>
          </w:tcPr>
          <w:p w14:paraId="26ED00AF" w14:textId="048F70C5" w:rsidR="005508BC" w:rsidRPr="001E31B0" w:rsidRDefault="005508BC" w:rsidP="005508BC">
            <w:pPr>
              <w:rPr>
                <w:color w:val="EE0000"/>
              </w:rPr>
            </w:pPr>
            <w:r w:rsidRPr="001E31B0">
              <w:rPr>
                <w:color w:val="EE0000"/>
              </w:rPr>
              <w:t xml:space="preserve">M </w:t>
            </w:r>
          </w:p>
        </w:tc>
        <w:tc>
          <w:tcPr>
            <w:tcW w:w="1013" w:type="dxa"/>
          </w:tcPr>
          <w:p w14:paraId="6D400923" w14:textId="02372421" w:rsidR="005508BC" w:rsidRPr="001E31B0" w:rsidRDefault="005508BC" w:rsidP="005508BC">
            <w:pPr>
              <w:rPr>
                <w:color w:val="EE0000"/>
              </w:rPr>
            </w:pPr>
            <w:r w:rsidRPr="001E31B0">
              <w:rPr>
                <w:color w:val="EE0000"/>
              </w:rPr>
              <w:t>11/10</w:t>
            </w:r>
          </w:p>
        </w:tc>
        <w:tc>
          <w:tcPr>
            <w:tcW w:w="1930" w:type="dxa"/>
          </w:tcPr>
          <w:p w14:paraId="4CAB70EC" w14:textId="01AF28EA" w:rsidR="005508BC" w:rsidRPr="001E31B0" w:rsidRDefault="005508BC" w:rsidP="005508BC">
            <w:pPr>
              <w:rPr>
                <w:color w:val="EE0000"/>
              </w:rPr>
            </w:pPr>
            <w:r w:rsidRPr="001E31B0">
              <w:rPr>
                <w:color w:val="EE0000"/>
              </w:rPr>
              <w:t>Groups will be assigned one of 4 articles to read and present/discuss</w:t>
            </w:r>
          </w:p>
        </w:tc>
        <w:tc>
          <w:tcPr>
            <w:tcW w:w="2738" w:type="dxa"/>
          </w:tcPr>
          <w:p w14:paraId="6817F0DD" w14:textId="1CDE7EF1" w:rsidR="005508BC" w:rsidRPr="001E31B0" w:rsidRDefault="005508BC" w:rsidP="005508BC">
            <w:pPr>
              <w:rPr>
                <w:color w:val="EE0000"/>
              </w:rPr>
            </w:pPr>
            <w:r w:rsidRPr="001E31B0">
              <w:rPr>
                <w:color w:val="EE0000"/>
              </w:rPr>
              <w:t>AI for use in mental health assessment, diagnosis, and treatment</w:t>
            </w:r>
          </w:p>
        </w:tc>
        <w:tc>
          <w:tcPr>
            <w:tcW w:w="2293" w:type="dxa"/>
          </w:tcPr>
          <w:p w14:paraId="79803409" w14:textId="4152BDF7" w:rsidR="005508BC" w:rsidRPr="001E31B0" w:rsidRDefault="005508BC" w:rsidP="005508BC">
            <w:pPr>
              <w:rPr>
                <w:color w:val="EE0000"/>
              </w:rPr>
            </w:pPr>
            <w:r w:rsidRPr="001E31B0">
              <w:rPr>
                <w:color w:val="EE0000"/>
              </w:rPr>
              <w:t>Discussion of articles</w:t>
            </w:r>
          </w:p>
        </w:tc>
      </w:tr>
      <w:tr w:rsidR="005508BC" w14:paraId="463194F7" w14:textId="77777777" w:rsidTr="003A7A2D">
        <w:tc>
          <w:tcPr>
            <w:tcW w:w="743" w:type="dxa"/>
          </w:tcPr>
          <w:p w14:paraId="7F533D83" w14:textId="77777777" w:rsidR="005508BC" w:rsidRDefault="005508BC" w:rsidP="005508BC"/>
        </w:tc>
        <w:tc>
          <w:tcPr>
            <w:tcW w:w="633" w:type="dxa"/>
          </w:tcPr>
          <w:p w14:paraId="376BD894" w14:textId="5A6D818A" w:rsidR="005508BC" w:rsidRPr="001E31B0" w:rsidRDefault="005508BC" w:rsidP="005508BC">
            <w:pPr>
              <w:rPr>
                <w:color w:val="EE0000"/>
              </w:rPr>
            </w:pPr>
            <w:r>
              <w:rPr>
                <w:color w:val="EE0000"/>
              </w:rPr>
              <w:t>Tu</w:t>
            </w:r>
          </w:p>
        </w:tc>
        <w:tc>
          <w:tcPr>
            <w:tcW w:w="1013" w:type="dxa"/>
          </w:tcPr>
          <w:p w14:paraId="360F6606" w14:textId="77777777" w:rsidR="005508BC" w:rsidRPr="001F3506" w:rsidRDefault="005508BC" w:rsidP="005508BC">
            <w:pPr>
              <w:rPr>
                <w:color w:val="EE0000"/>
              </w:rPr>
            </w:pPr>
            <w:r w:rsidRPr="001F3506">
              <w:rPr>
                <w:color w:val="EE0000"/>
              </w:rPr>
              <w:t>11/</w:t>
            </w:r>
            <w:r>
              <w:rPr>
                <w:color w:val="EE0000"/>
              </w:rPr>
              <w:t>11</w:t>
            </w:r>
          </w:p>
          <w:p w14:paraId="3F6087B2" w14:textId="07C9B452" w:rsidR="005508BC" w:rsidRPr="001E31B0" w:rsidRDefault="005508BC" w:rsidP="005508BC">
            <w:pPr>
              <w:rPr>
                <w:color w:val="EE0000"/>
              </w:rPr>
            </w:pPr>
            <w:r w:rsidRPr="001F3506">
              <w:rPr>
                <w:color w:val="EE0000"/>
              </w:rPr>
              <w:t>11:59pm</w:t>
            </w:r>
          </w:p>
        </w:tc>
        <w:tc>
          <w:tcPr>
            <w:tcW w:w="1930" w:type="dxa"/>
          </w:tcPr>
          <w:p w14:paraId="7542A103" w14:textId="77777777" w:rsidR="005508BC" w:rsidRPr="001E31B0" w:rsidRDefault="005508BC" w:rsidP="005508BC">
            <w:pPr>
              <w:rPr>
                <w:color w:val="EE0000"/>
              </w:rPr>
            </w:pPr>
          </w:p>
        </w:tc>
        <w:tc>
          <w:tcPr>
            <w:tcW w:w="2738" w:type="dxa"/>
          </w:tcPr>
          <w:p w14:paraId="1827D8C4" w14:textId="77777777" w:rsidR="005508BC" w:rsidRPr="001E31B0" w:rsidRDefault="005508BC" w:rsidP="005508BC">
            <w:pPr>
              <w:rPr>
                <w:color w:val="EE0000"/>
              </w:rPr>
            </w:pPr>
          </w:p>
        </w:tc>
        <w:tc>
          <w:tcPr>
            <w:tcW w:w="2293" w:type="dxa"/>
          </w:tcPr>
          <w:p w14:paraId="4BB3A79A" w14:textId="601773D8" w:rsidR="005508BC" w:rsidRPr="001E31B0" w:rsidRDefault="005508BC" w:rsidP="005508BC">
            <w:pPr>
              <w:rPr>
                <w:color w:val="EE0000"/>
              </w:rPr>
            </w:pPr>
            <w:r w:rsidRPr="001F3506">
              <w:rPr>
                <w:color w:val="EE0000"/>
              </w:rPr>
              <w:t>Rough Draft of Final Paper</w:t>
            </w:r>
            <w:r>
              <w:rPr>
                <w:color w:val="EE0000"/>
              </w:rPr>
              <w:t xml:space="preserve"> due</w:t>
            </w:r>
          </w:p>
        </w:tc>
      </w:tr>
      <w:tr w:rsidR="005508BC" w14:paraId="608A6C9D" w14:textId="77777777" w:rsidTr="005911F9">
        <w:tc>
          <w:tcPr>
            <w:tcW w:w="743" w:type="dxa"/>
          </w:tcPr>
          <w:p w14:paraId="66AF72B0" w14:textId="77777777" w:rsidR="005508BC" w:rsidRDefault="005508BC" w:rsidP="005508BC"/>
        </w:tc>
        <w:tc>
          <w:tcPr>
            <w:tcW w:w="633" w:type="dxa"/>
          </w:tcPr>
          <w:p w14:paraId="73CFB455" w14:textId="69C4FA2E" w:rsidR="005508BC" w:rsidRPr="001E31B0" w:rsidRDefault="005508BC" w:rsidP="005508BC">
            <w:pPr>
              <w:rPr>
                <w:color w:val="EE0000"/>
              </w:rPr>
            </w:pPr>
            <w:r w:rsidRPr="001E31B0">
              <w:rPr>
                <w:color w:val="EE0000"/>
              </w:rPr>
              <w:t xml:space="preserve">W </w:t>
            </w:r>
          </w:p>
        </w:tc>
        <w:tc>
          <w:tcPr>
            <w:tcW w:w="1013" w:type="dxa"/>
          </w:tcPr>
          <w:p w14:paraId="02461E63" w14:textId="605A5F95" w:rsidR="005508BC" w:rsidRPr="001E31B0" w:rsidRDefault="005508BC" w:rsidP="005508BC">
            <w:pPr>
              <w:rPr>
                <w:color w:val="EE0000"/>
              </w:rPr>
            </w:pPr>
            <w:r w:rsidRPr="001E31B0">
              <w:rPr>
                <w:color w:val="EE0000"/>
              </w:rPr>
              <w:t>11/12</w:t>
            </w:r>
          </w:p>
        </w:tc>
        <w:tc>
          <w:tcPr>
            <w:tcW w:w="1930" w:type="dxa"/>
          </w:tcPr>
          <w:p w14:paraId="57087908" w14:textId="77777777" w:rsidR="005508BC" w:rsidRPr="001E31B0" w:rsidRDefault="005508BC" w:rsidP="005508BC">
            <w:pPr>
              <w:rPr>
                <w:color w:val="EE0000"/>
              </w:rPr>
            </w:pPr>
          </w:p>
        </w:tc>
        <w:tc>
          <w:tcPr>
            <w:tcW w:w="2738" w:type="dxa"/>
          </w:tcPr>
          <w:p w14:paraId="7B18032B" w14:textId="77777777" w:rsidR="005508BC" w:rsidRPr="001E31B0" w:rsidRDefault="005508BC" w:rsidP="005508BC">
            <w:pPr>
              <w:rPr>
                <w:color w:val="EE0000"/>
              </w:rPr>
            </w:pPr>
            <w:r w:rsidRPr="001E31B0">
              <w:rPr>
                <w:color w:val="EE0000"/>
              </w:rPr>
              <w:t>Preparation for and Conducting peer review</w:t>
            </w:r>
          </w:p>
        </w:tc>
        <w:tc>
          <w:tcPr>
            <w:tcW w:w="2293" w:type="dxa"/>
          </w:tcPr>
          <w:p w14:paraId="7025430E" w14:textId="2DBD8D9E" w:rsidR="005508BC" w:rsidRPr="001E31B0" w:rsidRDefault="005508BC" w:rsidP="005508BC">
            <w:pPr>
              <w:rPr>
                <w:color w:val="EE0000"/>
              </w:rPr>
            </w:pPr>
            <w:r w:rsidRPr="001E31B0">
              <w:rPr>
                <w:color w:val="EE0000"/>
              </w:rPr>
              <w:t xml:space="preserve">Peer Review </w:t>
            </w:r>
          </w:p>
        </w:tc>
      </w:tr>
      <w:tr w:rsidR="005508BC" w14:paraId="656987B4" w14:textId="77777777" w:rsidTr="005911F9">
        <w:tc>
          <w:tcPr>
            <w:tcW w:w="743" w:type="dxa"/>
          </w:tcPr>
          <w:p w14:paraId="251F0404" w14:textId="77777777" w:rsidR="005508BC" w:rsidRDefault="005508BC" w:rsidP="005508BC">
            <w:r>
              <w:t>13</w:t>
            </w:r>
          </w:p>
        </w:tc>
        <w:tc>
          <w:tcPr>
            <w:tcW w:w="633" w:type="dxa"/>
          </w:tcPr>
          <w:p w14:paraId="31E9E6FE" w14:textId="695F84D9" w:rsidR="005508BC" w:rsidRPr="001E31B0" w:rsidRDefault="005508BC" w:rsidP="005508BC">
            <w:pPr>
              <w:rPr>
                <w:color w:val="EE0000"/>
              </w:rPr>
            </w:pPr>
            <w:r w:rsidRPr="001E31B0">
              <w:rPr>
                <w:color w:val="EE0000"/>
              </w:rPr>
              <w:t xml:space="preserve">M </w:t>
            </w:r>
          </w:p>
        </w:tc>
        <w:tc>
          <w:tcPr>
            <w:tcW w:w="1013" w:type="dxa"/>
          </w:tcPr>
          <w:p w14:paraId="754F7A6F" w14:textId="1632A1C2" w:rsidR="005508BC" w:rsidRPr="001E31B0" w:rsidRDefault="005508BC" w:rsidP="005508BC">
            <w:pPr>
              <w:rPr>
                <w:color w:val="EE0000"/>
              </w:rPr>
            </w:pPr>
            <w:r w:rsidRPr="001E31B0">
              <w:rPr>
                <w:color w:val="EE0000"/>
              </w:rPr>
              <w:t>11/17</w:t>
            </w:r>
          </w:p>
        </w:tc>
        <w:tc>
          <w:tcPr>
            <w:tcW w:w="1930" w:type="dxa"/>
          </w:tcPr>
          <w:p w14:paraId="0518DE34" w14:textId="77777777" w:rsidR="005508BC" w:rsidRPr="001E31B0" w:rsidRDefault="005508BC" w:rsidP="005508BC">
            <w:pPr>
              <w:rPr>
                <w:color w:val="EE0000"/>
              </w:rPr>
            </w:pPr>
          </w:p>
        </w:tc>
        <w:tc>
          <w:tcPr>
            <w:tcW w:w="2738" w:type="dxa"/>
          </w:tcPr>
          <w:p w14:paraId="26111755" w14:textId="77777777" w:rsidR="005508BC" w:rsidRPr="001E31B0" w:rsidRDefault="005508BC" w:rsidP="005508BC">
            <w:pPr>
              <w:rPr>
                <w:color w:val="EE0000"/>
              </w:rPr>
            </w:pPr>
          </w:p>
        </w:tc>
        <w:tc>
          <w:tcPr>
            <w:tcW w:w="2293" w:type="dxa"/>
          </w:tcPr>
          <w:p w14:paraId="78B8D252" w14:textId="35CED2A2" w:rsidR="005508BC" w:rsidRPr="001E31B0" w:rsidRDefault="005508BC" w:rsidP="005508BC">
            <w:pPr>
              <w:rPr>
                <w:color w:val="EE0000"/>
              </w:rPr>
            </w:pPr>
            <w:r w:rsidRPr="001E31B0">
              <w:rPr>
                <w:color w:val="EE0000"/>
              </w:rPr>
              <w:t xml:space="preserve">Exam #2 </w:t>
            </w:r>
          </w:p>
        </w:tc>
      </w:tr>
      <w:tr w:rsidR="005508BC" w14:paraId="4C8EE73A" w14:textId="77777777" w:rsidTr="005911F9">
        <w:tc>
          <w:tcPr>
            <w:tcW w:w="743" w:type="dxa"/>
          </w:tcPr>
          <w:p w14:paraId="0958FBD2" w14:textId="513C3DE5" w:rsidR="005508BC" w:rsidRDefault="005508BC" w:rsidP="005508BC"/>
        </w:tc>
        <w:tc>
          <w:tcPr>
            <w:tcW w:w="633" w:type="dxa"/>
          </w:tcPr>
          <w:p w14:paraId="35C14A22" w14:textId="59590D5A" w:rsidR="005508BC" w:rsidRDefault="005508BC" w:rsidP="005508BC">
            <w:r>
              <w:t>W</w:t>
            </w:r>
          </w:p>
        </w:tc>
        <w:tc>
          <w:tcPr>
            <w:tcW w:w="1013" w:type="dxa"/>
          </w:tcPr>
          <w:p w14:paraId="5345BF96" w14:textId="1971E1A2" w:rsidR="005508BC" w:rsidRDefault="005508BC" w:rsidP="005508BC">
            <w:r w:rsidRPr="00163C2A">
              <w:t>11/</w:t>
            </w:r>
            <w:r>
              <w:t>19</w:t>
            </w:r>
          </w:p>
        </w:tc>
        <w:tc>
          <w:tcPr>
            <w:tcW w:w="1930" w:type="dxa"/>
          </w:tcPr>
          <w:p w14:paraId="35D3B10A" w14:textId="3098EFE9" w:rsidR="005508BC" w:rsidRPr="00F876EC" w:rsidRDefault="005508BC" w:rsidP="005508BC">
            <w:pPr>
              <w:rPr>
                <w:color w:val="FF0000"/>
              </w:rPr>
            </w:pPr>
            <w:r w:rsidRPr="003A55DD">
              <w:t>Levendosky et al., 2016</w:t>
            </w:r>
          </w:p>
        </w:tc>
        <w:tc>
          <w:tcPr>
            <w:tcW w:w="2738" w:type="dxa"/>
          </w:tcPr>
          <w:p w14:paraId="153B946B" w14:textId="763882A7" w:rsidR="005508BC" w:rsidRPr="00F876EC" w:rsidRDefault="005508BC" w:rsidP="005508BC">
            <w:pPr>
              <w:rPr>
                <w:color w:val="FF0000"/>
              </w:rPr>
            </w:pPr>
            <w:r w:rsidRPr="003A55DD">
              <w:t>Trauma special topic: Intimate Partner Violence Research</w:t>
            </w:r>
          </w:p>
        </w:tc>
        <w:tc>
          <w:tcPr>
            <w:tcW w:w="2293" w:type="dxa"/>
          </w:tcPr>
          <w:p w14:paraId="29B980CC" w14:textId="77777777" w:rsidR="005508BC" w:rsidRPr="00F876EC" w:rsidRDefault="005508BC" w:rsidP="005508BC">
            <w:pPr>
              <w:rPr>
                <w:color w:val="FF0000"/>
              </w:rPr>
            </w:pPr>
          </w:p>
        </w:tc>
      </w:tr>
      <w:tr w:rsidR="005508BC" w14:paraId="4F021BB5" w14:textId="77777777" w:rsidTr="005911F9">
        <w:tc>
          <w:tcPr>
            <w:tcW w:w="743" w:type="dxa"/>
          </w:tcPr>
          <w:p w14:paraId="1DC4B892" w14:textId="77777777" w:rsidR="005508BC" w:rsidRDefault="005508BC" w:rsidP="005508BC"/>
        </w:tc>
        <w:tc>
          <w:tcPr>
            <w:tcW w:w="633" w:type="dxa"/>
          </w:tcPr>
          <w:p w14:paraId="1EE97F40" w14:textId="47EF2B97" w:rsidR="005508BC" w:rsidRPr="00DE6A7A" w:rsidRDefault="005508BC" w:rsidP="005508BC">
            <w:pPr>
              <w:rPr>
                <w:color w:val="00B050"/>
              </w:rPr>
            </w:pPr>
            <w:r w:rsidRPr="00DE6A7A">
              <w:rPr>
                <w:color w:val="00B050"/>
              </w:rPr>
              <w:t>Sun</w:t>
            </w:r>
          </w:p>
        </w:tc>
        <w:tc>
          <w:tcPr>
            <w:tcW w:w="1013" w:type="dxa"/>
          </w:tcPr>
          <w:p w14:paraId="0B3EBB0A" w14:textId="7C1DE8C2" w:rsidR="005508BC" w:rsidRPr="00DE6A7A" w:rsidRDefault="005508BC" w:rsidP="005508BC">
            <w:pPr>
              <w:rPr>
                <w:color w:val="00B050"/>
              </w:rPr>
            </w:pPr>
            <w:r w:rsidRPr="00DE6A7A">
              <w:rPr>
                <w:color w:val="00B050"/>
              </w:rPr>
              <w:t>11/23</w:t>
            </w:r>
          </w:p>
          <w:p w14:paraId="7EC3754A" w14:textId="1FF0D4CA" w:rsidR="005508BC" w:rsidRPr="00DE6A7A" w:rsidRDefault="005508BC" w:rsidP="005508BC">
            <w:pPr>
              <w:rPr>
                <w:color w:val="00B050"/>
              </w:rPr>
            </w:pPr>
            <w:r w:rsidRPr="00DE6A7A">
              <w:rPr>
                <w:color w:val="00B050"/>
              </w:rPr>
              <w:t>11:59pm</w:t>
            </w:r>
          </w:p>
        </w:tc>
        <w:tc>
          <w:tcPr>
            <w:tcW w:w="1930" w:type="dxa"/>
          </w:tcPr>
          <w:p w14:paraId="2B779D2F" w14:textId="77777777" w:rsidR="005508BC" w:rsidRPr="00DE6A7A" w:rsidRDefault="005508BC" w:rsidP="005508BC">
            <w:pPr>
              <w:rPr>
                <w:color w:val="00B050"/>
              </w:rPr>
            </w:pPr>
          </w:p>
        </w:tc>
        <w:tc>
          <w:tcPr>
            <w:tcW w:w="2738" w:type="dxa"/>
          </w:tcPr>
          <w:p w14:paraId="26D5CCF2" w14:textId="77777777" w:rsidR="005508BC" w:rsidRPr="00DE6A7A" w:rsidRDefault="005508BC" w:rsidP="005508BC">
            <w:pPr>
              <w:rPr>
                <w:color w:val="00B050"/>
              </w:rPr>
            </w:pPr>
          </w:p>
        </w:tc>
        <w:tc>
          <w:tcPr>
            <w:tcW w:w="2293" w:type="dxa"/>
          </w:tcPr>
          <w:p w14:paraId="73243495" w14:textId="55A925F0" w:rsidR="005508BC" w:rsidRPr="00DE6A7A" w:rsidRDefault="005508BC" w:rsidP="005508BC">
            <w:pPr>
              <w:rPr>
                <w:color w:val="00B050"/>
              </w:rPr>
            </w:pPr>
            <w:r w:rsidRPr="00DE6A7A">
              <w:rPr>
                <w:color w:val="00B050"/>
              </w:rPr>
              <w:t>Return Rough Drafts to students</w:t>
            </w:r>
          </w:p>
        </w:tc>
      </w:tr>
      <w:tr w:rsidR="005508BC" w14:paraId="64E0F2EE" w14:textId="77777777" w:rsidTr="005911F9">
        <w:tc>
          <w:tcPr>
            <w:tcW w:w="743" w:type="dxa"/>
          </w:tcPr>
          <w:p w14:paraId="69FA111C" w14:textId="4626D77C" w:rsidR="005508BC" w:rsidRDefault="005508BC" w:rsidP="005508BC">
            <w:r>
              <w:t>14</w:t>
            </w:r>
          </w:p>
        </w:tc>
        <w:tc>
          <w:tcPr>
            <w:tcW w:w="633" w:type="dxa"/>
          </w:tcPr>
          <w:p w14:paraId="396F4E84" w14:textId="60B0B766" w:rsidR="005508BC" w:rsidRDefault="005508BC" w:rsidP="005508BC">
            <w:r>
              <w:t>M</w:t>
            </w:r>
          </w:p>
        </w:tc>
        <w:tc>
          <w:tcPr>
            <w:tcW w:w="1013" w:type="dxa"/>
          </w:tcPr>
          <w:p w14:paraId="7E23F4A4" w14:textId="778C64BB" w:rsidR="005508BC" w:rsidRDefault="005508BC" w:rsidP="005508BC">
            <w:r w:rsidRPr="00E52AA0">
              <w:t>1</w:t>
            </w:r>
            <w:r>
              <w:t>1/24</w:t>
            </w:r>
          </w:p>
        </w:tc>
        <w:tc>
          <w:tcPr>
            <w:tcW w:w="1930" w:type="dxa"/>
          </w:tcPr>
          <w:p w14:paraId="446D3DDA" w14:textId="600156D6" w:rsidR="005508BC" w:rsidRPr="00F876EC" w:rsidRDefault="005508BC" w:rsidP="005508BC">
            <w:pPr>
              <w:rPr>
                <w:color w:val="FF0000"/>
              </w:rPr>
            </w:pPr>
            <w:r w:rsidRPr="00E52AA0">
              <w:t>CP Chapter 14</w:t>
            </w:r>
          </w:p>
        </w:tc>
        <w:tc>
          <w:tcPr>
            <w:tcW w:w="2738" w:type="dxa"/>
          </w:tcPr>
          <w:p w14:paraId="2DEA9ADB" w14:textId="2BBDECC6" w:rsidR="005508BC" w:rsidRPr="00F876EC" w:rsidRDefault="005508BC" w:rsidP="005508BC">
            <w:pPr>
              <w:rPr>
                <w:color w:val="FF0000"/>
              </w:rPr>
            </w:pPr>
            <w:r w:rsidRPr="00E52AA0">
              <w:t>Feeding and Eating Disorders</w:t>
            </w:r>
          </w:p>
        </w:tc>
        <w:tc>
          <w:tcPr>
            <w:tcW w:w="2293" w:type="dxa"/>
          </w:tcPr>
          <w:p w14:paraId="1C43820D" w14:textId="77777777" w:rsidR="005508BC" w:rsidRPr="00F876EC" w:rsidRDefault="005508BC" w:rsidP="005508BC">
            <w:pPr>
              <w:rPr>
                <w:color w:val="FF0000"/>
              </w:rPr>
            </w:pPr>
          </w:p>
        </w:tc>
      </w:tr>
      <w:tr w:rsidR="005508BC" w14:paraId="540C37F7" w14:textId="77777777" w:rsidTr="005911F9">
        <w:tc>
          <w:tcPr>
            <w:tcW w:w="743" w:type="dxa"/>
          </w:tcPr>
          <w:p w14:paraId="1C87DE3B" w14:textId="77777777" w:rsidR="005508BC" w:rsidRDefault="005508BC" w:rsidP="005508BC"/>
        </w:tc>
        <w:tc>
          <w:tcPr>
            <w:tcW w:w="633" w:type="dxa"/>
          </w:tcPr>
          <w:p w14:paraId="23654F1C" w14:textId="488643F7" w:rsidR="005508BC" w:rsidRDefault="005508BC" w:rsidP="005508BC">
            <w:r>
              <w:t>W</w:t>
            </w:r>
          </w:p>
        </w:tc>
        <w:tc>
          <w:tcPr>
            <w:tcW w:w="1013" w:type="dxa"/>
          </w:tcPr>
          <w:p w14:paraId="00989834" w14:textId="0A3A463E" w:rsidR="005508BC" w:rsidRDefault="005508BC" w:rsidP="005508BC">
            <w:r>
              <w:t>11/26</w:t>
            </w:r>
          </w:p>
        </w:tc>
        <w:tc>
          <w:tcPr>
            <w:tcW w:w="1930" w:type="dxa"/>
          </w:tcPr>
          <w:p w14:paraId="7913AAC0" w14:textId="49D20C28" w:rsidR="005508BC" w:rsidRPr="00BC3620" w:rsidRDefault="005508BC" w:rsidP="005508BC">
            <w:r>
              <w:t xml:space="preserve">Singh, 2024 </w:t>
            </w:r>
            <w:r w:rsidRPr="00324297">
              <w:rPr>
                <w:i/>
                <w:iCs/>
              </w:rPr>
              <w:t>New Yorker</w:t>
            </w:r>
            <w:r>
              <w:t xml:space="preserve"> article</w:t>
            </w:r>
          </w:p>
        </w:tc>
        <w:tc>
          <w:tcPr>
            <w:tcW w:w="2738" w:type="dxa"/>
          </w:tcPr>
          <w:p w14:paraId="028A79DF" w14:textId="474D121A" w:rsidR="005508BC" w:rsidRPr="00BC3620" w:rsidRDefault="005508BC" w:rsidP="005508BC">
            <w:r w:rsidRPr="00324297">
              <w:t>Discussion of Critique</w:t>
            </w:r>
            <w:r>
              <w:t xml:space="preserve"> of our diagnostic system</w:t>
            </w:r>
          </w:p>
        </w:tc>
        <w:tc>
          <w:tcPr>
            <w:tcW w:w="2293" w:type="dxa"/>
          </w:tcPr>
          <w:p w14:paraId="1572113E" w14:textId="168E72DB" w:rsidR="005508BC" w:rsidRPr="00F876EC" w:rsidRDefault="005508BC" w:rsidP="005508BC">
            <w:pPr>
              <w:rPr>
                <w:color w:val="FF0000"/>
              </w:rPr>
            </w:pPr>
          </w:p>
        </w:tc>
      </w:tr>
      <w:tr w:rsidR="005508BC" w14:paraId="4C9EF872" w14:textId="77777777" w:rsidTr="005911F9">
        <w:tc>
          <w:tcPr>
            <w:tcW w:w="743" w:type="dxa"/>
          </w:tcPr>
          <w:p w14:paraId="11891ED4" w14:textId="77777777" w:rsidR="005508BC" w:rsidRDefault="005508BC" w:rsidP="005508BC">
            <w:r>
              <w:t>15</w:t>
            </w:r>
          </w:p>
        </w:tc>
        <w:tc>
          <w:tcPr>
            <w:tcW w:w="633" w:type="dxa"/>
          </w:tcPr>
          <w:p w14:paraId="547068FB" w14:textId="5A9E47E3" w:rsidR="005508BC" w:rsidRPr="00806311" w:rsidRDefault="005508BC" w:rsidP="005508BC">
            <w:r>
              <w:t>M</w:t>
            </w:r>
          </w:p>
        </w:tc>
        <w:tc>
          <w:tcPr>
            <w:tcW w:w="1013" w:type="dxa"/>
          </w:tcPr>
          <w:p w14:paraId="77784756" w14:textId="57D958FE" w:rsidR="005508BC" w:rsidRPr="00806311" w:rsidRDefault="005508BC" w:rsidP="005508BC">
            <w:r>
              <w:t>12/1</w:t>
            </w:r>
          </w:p>
        </w:tc>
        <w:tc>
          <w:tcPr>
            <w:tcW w:w="1930" w:type="dxa"/>
          </w:tcPr>
          <w:p w14:paraId="5C55AC7F" w14:textId="14C3EF63" w:rsidR="005508BC" w:rsidRDefault="005508BC" w:rsidP="005508BC">
            <w:r>
              <w:t>CP Chapter 6</w:t>
            </w:r>
          </w:p>
        </w:tc>
        <w:tc>
          <w:tcPr>
            <w:tcW w:w="2738" w:type="dxa"/>
          </w:tcPr>
          <w:p w14:paraId="5DC76086" w14:textId="77777777" w:rsidR="005508BC" w:rsidRPr="00806311" w:rsidRDefault="005508BC" w:rsidP="005508BC">
            <w:r>
              <w:t>Autism Spectrum Disorders</w:t>
            </w:r>
          </w:p>
        </w:tc>
        <w:tc>
          <w:tcPr>
            <w:tcW w:w="2293" w:type="dxa"/>
          </w:tcPr>
          <w:p w14:paraId="44CECD18" w14:textId="77777777" w:rsidR="005508BC" w:rsidRDefault="005508BC" w:rsidP="005508BC"/>
        </w:tc>
      </w:tr>
      <w:tr w:rsidR="005508BC" w14:paraId="4AB2CFE9" w14:textId="77777777" w:rsidTr="005911F9">
        <w:tc>
          <w:tcPr>
            <w:tcW w:w="743" w:type="dxa"/>
          </w:tcPr>
          <w:p w14:paraId="09AE0861" w14:textId="77777777" w:rsidR="005508BC" w:rsidRPr="00F876EC" w:rsidRDefault="005508BC" w:rsidP="005508BC"/>
        </w:tc>
        <w:tc>
          <w:tcPr>
            <w:tcW w:w="633" w:type="dxa"/>
          </w:tcPr>
          <w:p w14:paraId="74843858" w14:textId="30EA523F" w:rsidR="005508BC" w:rsidRPr="00F876EC" w:rsidRDefault="005508BC" w:rsidP="005508BC">
            <w:r>
              <w:t>W</w:t>
            </w:r>
          </w:p>
        </w:tc>
        <w:tc>
          <w:tcPr>
            <w:tcW w:w="1013" w:type="dxa"/>
          </w:tcPr>
          <w:p w14:paraId="0F727046" w14:textId="55EA336E" w:rsidR="005508BC" w:rsidRPr="00F876EC" w:rsidRDefault="005508BC" w:rsidP="005508BC">
            <w:r w:rsidRPr="00F876EC">
              <w:t>12/</w:t>
            </w:r>
            <w:r>
              <w:t>3</w:t>
            </w:r>
          </w:p>
        </w:tc>
        <w:tc>
          <w:tcPr>
            <w:tcW w:w="1930" w:type="dxa"/>
          </w:tcPr>
          <w:p w14:paraId="3449DAEA" w14:textId="77777777" w:rsidR="005508BC" w:rsidRPr="00F876EC" w:rsidRDefault="005508BC" w:rsidP="005508BC"/>
        </w:tc>
        <w:tc>
          <w:tcPr>
            <w:tcW w:w="2738" w:type="dxa"/>
          </w:tcPr>
          <w:p w14:paraId="1060004D" w14:textId="77777777" w:rsidR="005508BC" w:rsidRPr="00F876EC" w:rsidRDefault="005508BC" w:rsidP="005508BC">
            <w:r w:rsidRPr="00F876EC">
              <w:t xml:space="preserve">Case Presentation for Differential diagnosis </w:t>
            </w:r>
          </w:p>
        </w:tc>
        <w:tc>
          <w:tcPr>
            <w:tcW w:w="2293" w:type="dxa"/>
          </w:tcPr>
          <w:p w14:paraId="4DF853C7" w14:textId="77777777" w:rsidR="005508BC" w:rsidRPr="00F83836" w:rsidRDefault="005508BC" w:rsidP="005508BC">
            <w:pPr>
              <w:rPr>
                <w:highlight w:val="yellow"/>
              </w:rPr>
            </w:pPr>
          </w:p>
        </w:tc>
      </w:tr>
      <w:tr w:rsidR="005508BC" w14:paraId="37DDA380" w14:textId="77777777" w:rsidTr="005911F9">
        <w:tc>
          <w:tcPr>
            <w:tcW w:w="743" w:type="dxa"/>
          </w:tcPr>
          <w:p w14:paraId="48DEF696" w14:textId="77777777" w:rsidR="005508BC" w:rsidRDefault="005508BC" w:rsidP="005508BC"/>
        </w:tc>
        <w:tc>
          <w:tcPr>
            <w:tcW w:w="633" w:type="dxa"/>
          </w:tcPr>
          <w:p w14:paraId="2CA6A346" w14:textId="6109D312" w:rsidR="005508BC" w:rsidRPr="001E31B0" w:rsidRDefault="005508BC" w:rsidP="005508BC">
            <w:pPr>
              <w:rPr>
                <w:color w:val="EE0000"/>
              </w:rPr>
            </w:pPr>
            <w:r w:rsidRPr="001E31B0">
              <w:rPr>
                <w:color w:val="EE0000"/>
              </w:rPr>
              <w:t>Fr</w:t>
            </w:r>
            <w:r>
              <w:rPr>
                <w:color w:val="EE0000"/>
              </w:rPr>
              <w:t>i</w:t>
            </w:r>
          </w:p>
        </w:tc>
        <w:tc>
          <w:tcPr>
            <w:tcW w:w="1013" w:type="dxa"/>
          </w:tcPr>
          <w:p w14:paraId="0FD2728C" w14:textId="79CEC6CF" w:rsidR="005508BC" w:rsidRPr="001E31B0" w:rsidRDefault="005508BC" w:rsidP="005508BC">
            <w:pPr>
              <w:rPr>
                <w:color w:val="EE0000"/>
              </w:rPr>
            </w:pPr>
            <w:r w:rsidRPr="001E31B0">
              <w:rPr>
                <w:color w:val="EE0000"/>
              </w:rPr>
              <w:t>12/5</w:t>
            </w:r>
          </w:p>
          <w:p w14:paraId="17812E97" w14:textId="77777777" w:rsidR="005508BC" w:rsidRPr="001E31B0" w:rsidRDefault="005508BC" w:rsidP="005508BC">
            <w:pPr>
              <w:rPr>
                <w:color w:val="EE0000"/>
              </w:rPr>
            </w:pPr>
            <w:r w:rsidRPr="001E31B0">
              <w:rPr>
                <w:color w:val="EE0000"/>
              </w:rPr>
              <w:t>11:59pm</w:t>
            </w:r>
          </w:p>
        </w:tc>
        <w:tc>
          <w:tcPr>
            <w:tcW w:w="1930" w:type="dxa"/>
          </w:tcPr>
          <w:p w14:paraId="51E52681" w14:textId="77777777" w:rsidR="005508BC" w:rsidRPr="001E31B0" w:rsidRDefault="005508BC" w:rsidP="005508BC">
            <w:pPr>
              <w:rPr>
                <w:color w:val="EE0000"/>
              </w:rPr>
            </w:pPr>
          </w:p>
        </w:tc>
        <w:tc>
          <w:tcPr>
            <w:tcW w:w="2738" w:type="dxa"/>
          </w:tcPr>
          <w:p w14:paraId="5F02FFEC" w14:textId="77777777" w:rsidR="005508BC" w:rsidRPr="001E31B0" w:rsidRDefault="005508BC" w:rsidP="005508BC">
            <w:pPr>
              <w:rPr>
                <w:color w:val="EE0000"/>
              </w:rPr>
            </w:pPr>
          </w:p>
        </w:tc>
        <w:tc>
          <w:tcPr>
            <w:tcW w:w="2293" w:type="dxa"/>
          </w:tcPr>
          <w:p w14:paraId="1120F181" w14:textId="1F4BE619" w:rsidR="005508BC" w:rsidRPr="001E31B0" w:rsidRDefault="005508BC" w:rsidP="005508BC">
            <w:pPr>
              <w:rPr>
                <w:color w:val="EE0000"/>
              </w:rPr>
            </w:pPr>
            <w:r w:rsidRPr="001E31B0">
              <w:rPr>
                <w:color w:val="EE0000"/>
              </w:rPr>
              <w:t xml:space="preserve">Final Paper </w:t>
            </w:r>
            <w:r>
              <w:rPr>
                <w:color w:val="EE0000"/>
              </w:rPr>
              <w:t>due</w:t>
            </w:r>
          </w:p>
        </w:tc>
      </w:tr>
      <w:tr w:rsidR="005508BC" w14:paraId="773BC000" w14:textId="77777777" w:rsidTr="005911F9">
        <w:tc>
          <w:tcPr>
            <w:tcW w:w="743" w:type="dxa"/>
          </w:tcPr>
          <w:p w14:paraId="4CD643D6" w14:textId="77777777" w:rsidR="005508BC" w:rsidRDefault="005508BC" w:rsidP="005508BC">
            <w:r w:rsidRPr="001F3506">
              <w:t>16</w:t>
            </w:r>
          </w:p>
        </w:tc>
        <w:tc>
          <w:tcPr>
            <w:tcW w:w="633" w:type="dxa"/>
          </w:tcPr>
          <w:p w14:paraId="52F53684" w14:textId="50F335A0" w:rsidR="005508BC" w:rsidRPr="001F3506" w:rsidRDefault="005508BC" w:rsidP="005508BC">
            <w:pPr>
              <w:rPr>
                <w:color w:val="EE0000"/>
              </w:rPr>
            </w:pPr>
            <w:r w:rsidRPr="001F3506">
              <w:rPr>
                <w:color w:val="EE0000"/>
              </w:rPr>
              <w:t>Fr</w:t>
            </w:r>
            <w:r>
              <w:rPr>
                <w:color w:val="EE0000"/>
              </w:rPr>
              <w:t>i</w:t>
            </w:r>
          </w:p>
        </w:tc>
        <w:tc>
          <w:tcPr>
            <w:tcW w:w="1013" w:type="dxa"/>
          </w:tcPr>
          <w:p w14:paraId="51E1A3A3" w14:textId="77777777" w:rsidR="005508BC" w:rsidRPr="001F3506" w:rsidRDefault="005508BC" w:rsidP="005508BC">
            <w:pPr>
              <w:rPr>
                <w:color w:val="EE0000"/>
              </w:rPr>
            </w:pPr>
            <w:r w:rsidRPr="001F3506">
              <w:rPr>
                <w:color w:val="EE0000"/>
              </w:rPr>
              <w:t>12/12</w:t>
            </w:r>
          </w:p>
          <w:p w14:paraId="46703C77" w14:textId="1261ED84" w:rsidR="005508BC" w:rsidRPr="001F3506" w:rsidRDefault="005508BC" w:rsidP="005508BC">
            <w:pPr>
              <w:rPr>
                <w:color w:val="EE0000"/>
              </w:rPr>
            </w:pPr>
            <w:r w:rsidRPr="001F3506">
              <w:rPr>
                <w:color w:val="EE0000"/>
              </w:rPr>
              <w:t>7:45-9:45am</w:t>
            </w:r>
          </w:p>
        </w:tc>
        <w:tc>
          <w:tcPr>
            <w:tcW w:w="1930" w:type="dxa"/>
          </w:tcPr>
          <w:p w14:paraId="5ACC7FDD" w14:textId="77777777" w:rsidR="005508BC" w:rsidRPr="00B637D1" w:rsidRDefault="005508BC" w:rsidP="005508BC">
            <w:pPr>
              <w:rPr>
                <w:color w:val="5B9BD5" w:themeColor="accent1"/>
                <w:highlight w:val="yellow"/>
              </w:rPr>
            </w:pPr>
          </w:p>
        </w:tc>
        <w:tc>
          <w:tcPr>
            <w:tcW w:w="2738" w:type="dxa"/>
          </w:tcPr>
          <w:p w14:paraId="72522AEE" w14:textId="602D4837" w:rsidR="005508BC" w:rsidRPr="00B637D1" w:rsidRDefault="005508BC" w:rsidP="005508BC">
            <w:pPr>
              <w:rPr>
                <w:color w:val="5B9BD5" w:themeColor="accent1"/>
                <w:highlight w:val="yellow"/>
              </w:rPr>
            </w:pPr>
          </w:p>
        </w:tc>
        <w:tc>
          <w:tcPr>
            <w:tcW w:w="2293" w:type="dxa"/>
          </w:tcPr>
          <w:p w14:paraId="5545F102" w14:textId="57339491" w:rsidR="005508BC" w:rsidRPr="00B637D1" w:rsidRDefault="005508BC" w:rsidP="005508BC">
            <w:pPr>
              <w:rPr>
                <w:color w:val="5B9BD5" w:themeColor="accent1"/>
                <w:highlight w:val="yellow"/>
              </w:rPr>
            </w:pPr>
            <w:r w:rsidRPr="001F3506">
              <w:rPr>
                <w:color w:val="EE0000"/>
              </w:rPr>
              <w:t>Final Exam</w:t>
            </w:r>
          </w:p>
        </w:tc>
      </w:tr>
    </w:tbl>
    <w:p w14:paraId="4A41BDE1" w14:textId="77777777" w:rsidR="00B41496" w:rsidRDefault="00B41496"/>
    <w:p w14:paraId="57F65670" w14:textId="22688807" w:rsidR="008F6120" w:rsidRDefault="008F6120">
      <w:r w:rsidRPr="008F6120">
        <w:rPr>
          <w:color w:val="EE0000"/>
        </w:rPr>
        <w:t>Red</w:t>
      </w:r>
      <w:r>
        <w:t xml:space="preserve"> indicates dates that you are engaged in activities that are graded and/or days assignments are due.</w:t>
      </w:r>
    </w:p>
    <w:p w14:paraId="53A58CEB" w14:textId="3EC314E2" w:rsidR="008F6120" w:rsidRDefault="008F6120">
      <w:r w:rsidRPr="00DE6A7A">
        <w:rPr>
          <w:color w:val="00B050"/>
        </w:rPr>
        <w:t>Green</w:t>
      </w:r>
      <w:r>
        <w:t xml:space="preserve"> indicates dates that you will receive </w:t>
      </w:r>
      <w:r w:rsidR="00ED1BC1">
        <w:t>responses/feedback.</w:t>
      </w:r>
    </w:p>
    <w:sectPr w:rsidR="008F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DA0"/>
    <w:multiLevelType w:val="hybridMultilevel"/>
    <w:tmpl w:val="FBD8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6DF6"/>
    <w:multiLevelType w:val="hybridMultilevel"/>
    <w:tmpl w:val="A546D846"/>
    <w:lvl w:ilvl="0" w:tplc="729C3E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02683"/>
    <w:multiLevelType w:val="multilevel"/>
    <w:tmpl w:val="56C4F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1B5C"/>
    <w:multiLevelType w:val="hybridMultilevel"/>
    <w:tmpl w:val="8F123184"/>
    <w:lvl w:ilvl="0" w:tplc="E0D8498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C67CF8"/>
    <w:multiLevelType w:val="hybridMultilevel"/>
    <w:tmpl w:val="28D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056AC"/>
    <w:multiLevelType w:val="hybridMultilevel"/>
    <w:tmpl w:val="9B2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9027F"/>
    <w:multiLevelType w:val="multilevel"/>
    <w:tmpl w:val="DE56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6252A"/>
    <w:multiLevelType w:val="multilevel"/>
    <w:tmpl w:val="106C3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17CD4"/>
    <w:multiLevelType w:val="hybridMultilevel"/>
    <w:tmpl w:val="93164716"/>
    <w:lvl w:ilvl="0" w:tplc="FC841484">
      <w:start w:val="1"/>
      <w:numFmt w:val="decimal"/>
      <w:lvlText w:val="%1)"/>
      <w:lvlJc w:val="left"/>
      <w:pPr>
        <w:ind w:left="720" w:hanging="360"/>
      </w:pPr>
      <w:rPr>
        <w:rFonts w:asciiTheme="minorHAnsi" w:eastAsia="Times New Roman"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F2DE2"/>
    <w:multiLevelType w:val="multilevel"/>
    <w:tmpl w:val="937CA36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6C3E659E"/>
    <w:multiLevelType w:val="hybridMultilevel"/>
    <w:tmpl w:val="3B1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09420">
    <w:abstractNumId w:val="1"/>
  </w:num>
  <w:num w:numId="2" w16cid:durableId="487405677">
    <w:abstractNumId w:val="6"/>
  </w:num>
  <w:num w:numId="3" w16cid:durableId="1861047642">
    <w:abstractNumId w:val="0"/>
  </w:num>
  <w:num w:numId="4" w16cid:durableId="1755936641">
    <w:abstractNumId w:val="9"/>
  </w:num>
  <w:num w:numId="5" w16cid:durableId="755788372">
    <w:abstractNumId w:val="4"/>
  </w:num>
  <w:num w:numId="6" w16cid:durableId="581530244">
    <w:abstractNumId w:val="10"/>
  </w:num>
  <w:num w:numId="7" w16cid:durableId="1020165372">
    <w:abstractNumId w:val="2"/>
  </w:num>
  <w:num w:numId="8" w16cid:durableId="1933970712">
    <w:abstractNumId w:val="11"/>
  </w:num>
  <w:num w:numId="9" w16cid:durableId="506672140">
    <w:abstractNumId w:val="3"/>
  </w:num>
  <w:num w:numId="10" w16cid:durableId="1852648886">
    <w:abstractNumId w:val="5"/>
  </w:num>
  <w:num w:numId="11" w16cid:durableId="2071147247">
    <w:abstractNumId w:val="8"/>
  </w:num>
  <w:num w:numId="12" w16cid:durableId="1929804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5B"/>
    <w:rsid w:val="00003E18"/>
    <w:rsid w:val="000074D0"/>
    <w:rsid w:val="00022C31"/>
    <w:rsid w:val="0003415E"/>
    <w:rsid w:val="000345C1"/>
    <w:rsid w:val="000438C5"/>
    <w:rsid w:val="0004736C"/>
    <w:rsid w:val="0005009A"/>
    <w:rsid w:val="00050285"/>
    <w:rsid w:val="00064148"/>
    <w:rsid w:val="00081D24"/>
    <w:rsid w:val="000C7126"/>
    <w:rsid w:val="00100851"/>
    <w:rsid w:val="0011762D"/>
    <w:rsid w:val="00117DD7"/>
    <w:rsid w:val="0012548B"/>
    <w:rsid w:val="0013270E"/>
    <w:rsid w:val="00187C50"/>
    <w:rsid w:val="00195246"/>
    <w:rsid w:val="00196C48"/>
    <w:rsid w:val="001B580D"/>
    <w:rsid w:val="001C110A"/>
    <w:rsid w:val="001C28DA"/>
    <w:rsid w:val="001C5F14"/>
    <w:rsid w:val="001E31B0"/>
    <w:rsid w:val="001F3506"/>
    <w:rsid w:val="001F63F5"/>
    <w:rsid w:val="002130A1"/>
    <w:rsid w:val="00237B74"/>
    <w:rsid w:val="00261B0E"/>
    <w:rsid w:val="002626F6"/>
    <w:rsid w:val="002A4978"/>
    <w:rsid w:val="002B385B"/>
    <w:rsid w:val="002C6E38"/>
    <w:rsid w:val="002C79A0"/>
    <w:rsid w:val="002F6C71"/>
    <w:rsid w:val="00313DE6"/>
    <w:rsid w:val="00324297"/>
    <w:rsid w:val="00326DEC"/>
    <w:rsid w:val="00333F62"/>
    <w:rsid w:val="003357B9"/>
    <w:rsid w:val="0034526B"/>
    <w:rsid w:val="00355405"/>
    <w:rsid w:val="00357932"/>
    <w:rsid w:val="003752A6"/>
    <w:rsid w:val="00375C96"/>
    <w:rsid w:val="003914BB"/>
    <w:rsid w:val="003A518F"/>
    <w:rsid w:val="003A720A"/>
    <w:rsid w:val="003A7A2D"/>
    <w:rsid w:val="003B6340"/>
    <w:rsid w:val="003C7CE0"/>
    <w:rsid w:val="003D063A"/>
    <w:rsid w:val="003E3CAC"/>
    <w:rsid w:val="003E3FAC"/>
    <w:rsid w:val="003E6C48"/>
    <w:rsid w:val="00403EEE"/>
    <w:rsid w:val="00410AB7"/>
    <w:rsid w:val="0041249D"/>
    <w:rsid w:val="00413D68"/>
    <w:rsid w:val="00435083"/>
    <w:rsid w:val="00437677"/>
    <w:rsid w:val="00447168"/>
    <w:rsid w:val="00455B84"/>
    <w:rsid w:val="004708A5"/>
    <w:rsid w:val="00474413"/>
    <w:rsid w:val="004D24CE"/>
    <w:rsid w:val="004E2672"/>
    <w:rsid w:val="0051096A"/>
    <w:rsid w:val="00517D22"/>
    <w:rsid w:val="00536613"/>
    <w:rsid w:val="00541691"/>
    <w:rsid w:val="00544EAB"/>
    <w:rsid w:val="005508BC"/>
    <w:rsid w:val="005571B4"/>
    <w:rsid w:val="005871DB"/>
    <w:rsid w:val="00590111"/>
    <w:rsid w:val="005911F9"/>
    <w:rsid w:val="00596002"/>
    <w:rsid w:val="005A34A7"/>
    <w:rsid w:val="005B5D43"/>
    <w:rsid w:val="005B7D00"/>
    <w:rsid w:val="005C21FA"/>
    <w:rsid w:val="005D1EF1"/>
    <w:rsid w:val="005E38A2"/>
    <w:rsid w:val="005F3B02"/>
    <w:rsid w:val="005F5462"/>
    <w:rsid w:val="005F5EAE"/>
    <w:rsid w:val="00610449"/>
    <w:rsid w:val="00612818"/>
    <w:rsid w:val="00646C9E"/>
    <w:rsid w:val="00664934"/>
    <w:rsid w:val="00674E3B"/>
    <w:rsid w:val="00681ADA"/>
    <w:rsid w:val="006849F0"/>
    <w:rsid w:val="0069033E"/>
    <w:rsid w:val="006C27FD"/>
    <w:rsid w:val="006D1A31"/>
    <w:rsid w:val="006D1DC4"/>
    <w:rsid w:val="006E4682"/>
    <w:rsid w:val="006E5B92"/>
    <w:rsid w:val="006F0823"/>
    <w:rsid w:val="006F2C19"/>
    <w:rsid w:val="00710DF9"/>
    <w:rsid w:val="007119C8"/>
    <w:rsid w:val="00713EB4"/>
    <w:rsid w:val="00720961"/>
    <w:rsid w:val="007245D8"/>
    <w:rsid w:val="00740D9C"/>
    <w:rsid w:val="007421EA"/>
    <w:rsid w:val="007556E3"/>
    <w:rsid w:val="00757CB7"/>
    <w:rsid w:val="00770C5B"/>
    <w:rsid w:val="00775BF3"/>
    <w:rsid w:val="00780E16"/>
    <w:rsid w:val="00786631"/>
    <w:rsid w:val="007961DA"/>
    <w:rsid w:val="007E76BC"/>
    <w:rsid w:val="007F2FB7"/>
    <w:rsid w:val="00806311"/>
    <w:rsid w:val="008107AF"/>
    <w:rsid w:val="008116C4"/>
    <w:rsid w:val="0081228D"/>
    <w:rsid w:val="008240B6"/>
    <w:rsid w:val="0085496F"/>
    <w:rsid w:val="0086481C"/>
    <w:rsid w:val="00864FB5"/>
    <w:rsid w:val="00866908"/>
    <w:rsid w:val="00883854"/>
    <w:rsid w:val="00886866"/>
    <w:rsid w:val="008873A0"/>
    <w:rsid w:val="0089423C"/>
    <w:rsid w:val="008A4955"/>
    <w:rsid w:val="008B008E"/>
    <w:rsid w:val="008B59B5"/>
    <w:rsid w:val="008C7D20"/>
    <w:rsid w:val="008D02A3"/>
    <w:rsid w:val="008E1940"/>
    <w:rsid w:val="008F35D6"/>
    <w:rsid w:val="008F38A1"/>
    <w:rsid w:val="008F6120"/>
    <w:rsid w:val="00907422"/>
    <w:rsid w:val="00914794"/>
    <w:rsid w:val="00923AE9"/>
    <w:rsid w:val="0092742D"/>
    <w:rsid w:val="00944E65"/>
    <w:rsid w:val="0094696B"/>
    <w:rsid w:val="00957FF6"/>
    <w:rsid w:val="009778A2"/>
    <w:rsid w:val="00990B57"/>
    <w:rsid w:val="009910DF"/>
    <w:rsid w:val="009B09BB"/>
    <w:rsid w:val="009D559F"/>
    <w:rsid w:val="009E68F6"/>
    <w:rsid w:val="00A2058B"/>
    <w:rsid w:val="00A2526D"/>
    <w:rsid w:val="00A365A7"/>
    <w:rsid w:val="00A74A00"/>
    <w:rsid w:val="00A833BB"/>
    <w:rsid w:val="00A844FA"/>
    <w:rsid w:val="00A85819"/>
    <w:rsid w:val="00AA6E0E"/>
    <w:rsid w:val="00AD19D9"/>
    <w:rsid w:val="00AE78BF"/>
    <w:rsid w:val="00AF7C27"/>
    <w:rsid w:val="00B130D7"/>
    <w:rsid w:val="00B24459"/>
    <w:rsid w:val="00B33FD8"/>
    <w:rsid w:val="00B41496"/>
    <w:rsid w:val="00B5001B"/>
    <w:rsid w:val="00B637D1"/>
    <w:rsid w:val="00B8744D"/>
    <w:rsid w:val="00B9301C"/>
    <w:rsid w:val="00BC3620"/>
    <w:rsid w:val="00BD101A"/>
    <w:rsid w:val="00BD7124"/>
    <w:rsid w:val="00BE1246"/>
    <w:rsid w:val="00BE6169"/>
    <w:rsid w:val="00BF1177"/>
    <w:rsid w:val="00C04CFB"/>
    <w:rsid w:val="00C52D6F"/>
    <w:rsid w:val="00C57481"/>
    <w:rsid w:val="00C609D0"/>
    <w:rsid w:val="00C822E9"/>
    <w:rsid w:val="00CA66F1"/>
    <w:rsid w:val="00CC0C7C"/>
    <w:rsid w:val="00CE5CE0"/>
    <w:rsid w:val="00CF010A"/>
    <w:rsid w:val="00D00B12"/>
    <w:rsid w:val="00D01559"/>
    <w:rsid w:val="00D0512D"/>
    <w:rsid w:val="00D12A04"/>
    <w:rsid w:val="00D27817"/>
    <w:rsid w:val="00D34449"/>
    <w:rsid w:val="00D5397D"/>
    <w:rsid w:val="00D54F89"/>
    <w:rsid w:val="00D7474F"/>
    <w:rsid w:val="00D8436D"/>
    <w:rsid w:val="00D84841"/>
    <w:rsid w:val="00DA13EC"/>
    <w:rsid w:val="00DA4F37"/>
    <w:rsid w:val="00DE6A7A"/>
    <w:rsid w:val="00DF4020"/>
    <w:rsid w:val="00E02FF1"/>
    <w:rsid w:val="00E04663"/>
    <w:rsid w:val="00E07DC7"/>
    <w:rsid w:val="00E10D14"/>
    <w:rsid w:val="00E25167"/>
    <w:rsid w:val="00E31A5F"/>
    <w:rsid w:val="00E4014A"/>
    <w:rsid w:val="00E507E0"/>
    <w:rsid w:val="00E70121"/>
    <w:rsid w:val="00E80291"/>
    <w:rsid w:val="00EC76BB"/>
    <w:rsid w:val="00ED1BC1"/>
    <w:rsid w:val="00F119F7"/>
    <w:rsid w:val="00F14AFC"/>
    <w:rsid w:val="00F1577F"/>
    <w:rsid w:val="00F21D18"/>
    <w:rsid w:val="00F23BC3"/>
    <w:rsid w:val="00F25903"/>
    <w:rsid w:val="00F25A27"/>
    <w:rsid w:val="00F31425"/>
    <w:rsid w:val="00F35143"/>
    <w:rsid w:val="00F67486"/>
    <w:rsid w:val="00F67510"/>
    <w:rsid w:val="00F83836"/>
    <w:rsid w:val="00F876EC"/>
    <w:rsid w:val="00FA57B7"/>
    <w:rsid w:val="00FC0288"/>
    <w:rsid w:val="00FC31B7"/>
    <w:rsid w:val="00FC486B"/>
    <w:rsid w:val="00FC4FE1"/>
    <w:rsid w:val="00FD32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0D35"/>
  <w15:chartTrackingRefBased/>
  <w15:docId w15:val="{42D7E23C-AB9E-4E25-B64F-D75BEAE9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0D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7CE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C7CE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3C7CE0"/>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496"/>
    <w:rPr>
      <w:color w:val="0563C1" w:themeColor="hyperlink"/>
      <w:u w:val="single"/>
    </w:rPr>
  </w:style>
  <w:style w:type="character" w:styleId="FollowedHyperlink">
    <w:name w:val="FollowedHyperlink"/>
    <w:basedOn w:val="DefaultParagraphFont"/>
    <w:uiPriority w:val="99"/>
    <w:semiHidden/>
    <w:unhideWhenUsed/>
    <w:rsid w:val="000074D0"/>
    <w:rPr>
      <w:color w:val="954F72" w:themeColor="followedHyperlink"/>
      <w:u w:val="single"/>
    </w:rPr>
  </w:style>
  <w:style w:type="paragraph" w:customStyle="1" w:styleId="Default">
    <w:name w:val="Default"/>
    <w:rsid w:val="0011762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C7CE0"/>
    <w:rPr>
      <w:rFonts w:asciiTheme="majorHAnsi" w:eastAsiaTheme="majorEastAsia" w:hAnsiTheme="majorHAnsi" w:cstheme="majorBidi"/>
      <w:color w:val="1F4D78" w:themeColor="accent1" w:themeShade="7F"/>
      <w:sz w:val="24"/>
      <w:szCs w:val="24"/>
    </w:rPr>
  </w:style>
  <w:style w:type="paragraph" w:styleId="Subtitle">
    <w:name w:val="Subtitle"/>
    <w:basedOn w:val="Normal"/>
    <w:link w:val="SubtitleChar"/>
    <w:qFormat/>
    <w:rsid w:val="003C7CE0"/>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3C7CE0"/>
    <w:rPr>
      <w:rFonts w:ascii="Times New Roman" w:eastAsia="Times New Roman" w:hAnsi="Times New Roman" w:cs="Times New Roman"/>
      <w:sz w:val="28"/>
      <w:szCs w:val="24"/>
    </w:rPr>
  </w:style>
  <w:style w:type="character" w:customStyle="1" w:styleId="Heading4Char">
    <w:name w:val="Heading 4 Char"/>
    <w:basedOn w:val="DefaultParagraphFont"/>
    <w:link w:val="Heading4"/>
    <w:uiPriority w:val="9"/>
    <w:rsid w:val="003C7CE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3C7CE0"/>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3C7CE0"/>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923AE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923AE9"/>
  </w:style>
  <w:style w:type="character" w:customStyle="1" w:styleId="eop">
    <w:name w:val="eop"/>
    <w:basedOn w:val="DefaultParagraphFont"/>
    <w:rsid w:val="00923AE9"/>
  </w:style>
  <w:style w:type="character" w:customStyle="1" w:styleId="apple-converted-space">
    <w:name w:val="apple-converted-space"/>
    <w:basedOn w:val="DefaultParagraphFont"/>
    <w:rsid w:val="00923AE9"/>
  </w:style>
  <w:style w:type="paragraph" w:styleId="PlainText">
    <w:name w:val="Plain Text"/>
    <w:basedOn w:val="Normal"/>
    <w:link w:val="PlainTextChar"/>
    <w:uiPriority w:val="99"/>
    <w:unhideWhenUsed/>
    <w:rsid w:val="0010085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00851"/>
    <w:rPr>
      <w:rFonts w:ascii="Calibri" w:eastAsia="Calibri" w:hAnsi="Calibri" w:cs="Times New Roman"/>
      <w:szCs w:val="21"/>
    </w:rPr>
  </w:style>
  <w:style w:type="character" w:styleId="UnresolvedMention">
    <w:name w:val="Unresolved Mention"/>
    <w:basedOn w:val="DefaultParagraphFont"/>
    <w:uiPriority w:val="99"/>
    <w:semiHidden/>
    <w:unhideWhenUsed/>
    <w:rsid w:val="00324297"/>
    <w:rPr>
      <w:color w:val="605E5C"/>
      <w:shd w:val="clear" w:color="auto" w:fill="E1DFDD"/>
    </w:rPr>
  </w:style>
  <w:style w:type="character" w:customStyle="1" w:styleId="Heading2Char">
    <w:name w:val="Heading 2 Char"/>
    <w:basedOn w:val="DefaultParagraphFont"/>
    <w:link w:val="Heading2"/>
    <w:uiPriority w:val="9"/>
    <w:rsid w:val="00740D9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910D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3EEE"/>
    <w:rPr>
      <w:sz w:val="16"/>
      <w:szCs w:val="16"/>
    </w:rPr>
  </w:style>
  <w:style w:type="paragraph" w:styleId="CommentText">
    <w:name w:val="annotation text"/>
    <w:basedOn w:val="Normal"/>
    <w:link w:val="CommentTextChar"/>
    <w:uiPriority w:val="99"/>
    <w:semiHidden/>
    <w:unhideWhenUsed/>
    <w:rsid w:val="00403EEE"/>
    <w:pPr>
      <w:spacing w:line="240" w:lineRule="auto"/>
    </w:pPr>
    <w:rPr>
      <w:sz w:val="20"/>
      <w:szCs w:val="20"/>
    </w:rPr>
  </w:style>
  <w:style w:type="character" w:customStyle="1" w:styleId="CommentTextChar">
    <w:name w:val="Comment Text Char"/>
    <w:basedOn w:val="DefaultParagraphFont"/>
    <w:link w:val="CommentText"/>
    <w:uiPriority w:val="99"/>
    <w:semiHidden/>
    <w:rsid w:val="00403EEE"/>
    <w:rPr>
      <w:sz w:val="20"/>
      <w:szCs w:val="20"/>
    </w:rPr>
  </w:style>
  <w:style w:type="paragraph" w:styleId="CommentSubject">
    <w:name w:val="annotation subject"/>
    <w:basedOn w:val="CommentText"/>
    <w:next w:val="CommentText"/>
    <w:link w:val="CommentSubjectChar"/>
    <w:uiPriority w:val="99"/>
    <w:semiHidden/>
    <w:unhideWhenUsed/>
    <w:rsid w:val="00403EEE"/>
    <w:rPr>
      <w:b/>
      <w:bCs/>
    </w:rPr>
  </w:style>
  <w:style w:type="character" w:customStyle="1" w:styleId="CommentSubjectChar">
    <w:name w:val="Comment Subject Char"/>
    <w:basedOn w:val="CommentTextChar"/>
    <w:link w:val="CommentSubject"/>
    <w:uiPriority w:val="99"/>
    <w:semiHidden/>
    <w:rsid w:val="00403EEE"/>
    <w:rPr>
      <w:b/>
      <w:bCs/>
      <w:sz w:val="20"/>
      <w:szCs w:val="20"/>
    </w:rPr>
  </w:style>
  <w:style w:type="character" w:styleId="Emphasis">
    <w:name w:val="Emphasis"/>
    <w:basedOn w:val="DefaultParagraphFont"/>
    <w:uiPriority w:val="20"/>
    <w:qFormat/>
    <w:rsid w:val="008E19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3765">
      <w:bodyDiv w:val="1"/>
      <w:marLeft w:val="0"/>
      <w:marRight w:val="0"/>
      <w:marTop w:val="0"/>
      <w:marBottom w:val="0"/>
      <w:divBdr>
        <w:top w:val="none" w:sz="0" w:space="0" w:color="auto"/>
        <w:left w:val="none" w:sz="0" w:space="0" w:color="auto"/>
        <w:bottom w:val="none" w:sz="0" w:space="0" w:color="auto"/>
        <w:right w:val="none" w:sz="0" w:space="0" w:color="auto"/>
      </w:divBdr>
    </w:div>
    <w:div w:id="1869561860">
      <w:bodyDiv w:val="1"/>
      <w:marLeft w:val="0"/>
      <w:marRight w:val="0"/>
      <w:marTop w:val="0"/>
      <w:marBottom w:val="0"/>
      <w:divBdr>
        <w:top w:val="none" w:sz="0" w:space="0" w:color="auto"/>
        <w:left w:val="none" w:sz="0" w:space="0" w:color="auto"/>
        <w:bottom w:val="none" w:sz="0" w:space="0" w:color="auto"/>
        <w:right w:val="none" w:sz="0" w:space="0" w:color="auto"/>
      </w:divBdr>
    </w:div>
    <w:div w:id="20958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2l.msu.edu/" TargetMode="External"/><Relationship Id="rId13" Type="http://schemas.openxmlformats.org/officeDocument/2006/relationships/hyperlink" Target="https://medium.com/@lportwoodstacer/how-to-email-your-professor-without-being-annoying-af-cf64ae0e4087" TargetMode="External"/><Relationship Id="rId18" Type="http://schemas.openxmlformats.org/officeDocument/2006/relationships/hyperlink" Target="file:///C:\Users\Tim\Documents\MSU\Courses\Previous%20courses\493%20-%20Spring%202016\493%20-%20Spring%202016\rcpd.msu.edu" TargetMode="External"/><Relationship Id="rId3" Type="http://schemas.openxmlformats.org/officeDocument/2006/relationships/settings" Target="settings.xml"/><Relationship Id="rId7" Type="http://schemas.openxmlformats.org/officeDocument/2006/relationships/hyperlink" Target="https://msu.zoom.us/j/93235020125" TargetMode="External"/><Relationship Id="rId12" Type="http://schemas.openxmlformats.org/officeDocument/2006/relationships/hyperlink" Target="https://www.bestcolleges.com/blog/email-etiquette-in-college/" TargetMode="External"/><Relationship Id="rId17" Type="http://schemas.openxmlformats.org/officeDocument/2006/relationships/hyperlink" Target="https://spartanexperiences.msu.edu/about/handbook/regulations/student-group-regs-rulings-policies-ordinances/integrity-of-scholarship-and-grades.html" TargetMode="External"/><Relationship Id="rId2" Type="http://schemas.openxmlformats.org/officeDocument/2006/relationships/styles" Target="styles.xml"/><Relationship Id="rId16" Type="http://schemas.openxmlformats.org/officeDocument/2006/relationships/hyperlink" Target="https://spartanexperiences.msu.edu/about/handbook/spartan-code-of-honor-academic-pledge/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su.zoom.us/j/8017573892" TargetMode="External"/><Relationship Id="rId11" Type="http://schemas.openxmlformats.org/officeDocument/2006/relationships/hyperlink" Target="https://www.forbes.com/pictures/egfj45ili/over-use-of-the-priority-flag/?sh=bc4d76069f6" TargetMode="External"/><Relationship Id="rId5" Type="http://schemas.openxmlformats.org/officeDocument/2006/relationships/hyperlink" Target="mailto:levendo1@msu.edu" TargetMode="External"/><Relationship Id="rId15" Type="http://schemas.openxmlformats.org/officeDocument/2006/relationships/hyperlink" Target="https://ombud.msu.edu/resources-self-help/academic-integrity" TargetMode="External"/><Relationship Id="rId10" Type="http://schemas.openxmlformats.org/officeDocument/2006/relationships/hyperlink" Target="https://www.forbes.com/pictures/egfj45ili/abusive-subject-line-behavior/?sh=21f183a3662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ch.msu.edu/support/help/" TargetMode="External"/><Relationship Id="rId14" Type="http://schemas.openxmlformats.org/officeDocument/2006/relationships/hyperlink" Target="https://www.newyorker.com/magazine/2024/05/13/why-were-turning-psychiatric-labels-into-ident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1164</TotalTime>
  <Pages>10</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Alytia Levendosky</dc:creator>
  <cp:keywords/>
  <dc:description/>
  <cp:lastModifiedBy>Levendosky, Alytia</cp:lastModifiedBy>
  <cp:revision>23</cp:revision>
  <dcterms:created xsi:type="dcterms:W3CDTF">2025-08-21T17:48:00Z</dcterms:created>
  <dcterms:modified xsi:type="dcterms:W3CDTF">2025-08-22T19:01:00Z</dcterms:modified>
</cp:coreProperties>
</file>